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4CD" w:rsidRPr="000E368A" w:rsidRDefault="003B3CAB" w:rsidP="000E368A">
      <w:pPr>
        <w:spacing w:after="0" w:line="360" w:lineRule="auto"/>
        <w:jc w:val="center"/>
        <w:rPr>
          <w:rFonts w:ascii="Times New Roman" w:hAnsi="Times New Roman" w:cs="Times New Roman"/>
          <w:b/>
          <w:sz w:val="28"/>
          <w:szCs w:val="28"/>
        </w:rPr>
      </w:pPr>
      <w:r w:rsidRPr="000E368A">
        <w:rPr>
          <w:rFonts w:ascii="Times New Roman" w:hAnsi="Times New Roman" w:cs="Times New Roman"/>
          <w:b/>
          <w:sz w:val="28"/>
          <w:szCs w:val="28"/>
        </w:rPr>
        <w:t xml:space="preserve">Информация </w:t>
      </w:r>
      <w:r w:rsidR="001A459D" w:rsidRPr="000E368A">
        <w:rPr>
          <w:rFonts w:ascii="Times New Roman" w:hAnsi="Times New Roman" w:cs="Times New Roman"/>
          <w:b/>
          <w:sz w:val="28"/>
          <w:szCs w:val="28"/>
        </w:rPr>
        <w:t>относно</w:t>
      </w:r>
      <w:r w:rsidRPr="000E368A">
        <w:rPr>
          <w:rFonts w:ascii="Times New Roman" w:hAnsi="Times New Roman" w:cs="Times New Roman"/>
          <w:b/>
          <w:sz w:val="28"/>
          <w:szCs w:val="28"/>
        </w:rPr>
        <w:t xml:space="preserve"> ПРСР 2014-2020</w:t>
      </w:r>
      <w:r w:rsidR="007D5441" w:rsidRPr="000E368A">
        <w:rPr>
          <w:rFonts w:ascii="Times New Roman" w:hAnsi="Times New Roman" w:cs="Times New Roman"/>
          <w:b/>
          <w:sz w:val="28"/>
          <w:szCs w:val="28"/>
        </w:rPr>
        <w:t xml:space="preserve"> към 31.12.20</w:t>
      </w:r>
      <w:r w:rsidR="00FD2D01" w:rsidRPr="000E368A">
        <w:rPr>
          <w:rFonts w:ascii="Times New Roman" w:hAnsi="Times New Roman" w:cs="Times New Roman"/>
          <w:b/>
          <w:sz w:val="28"/>
          <w:szCs w:val="28"/>
        </w:rPr>
        <w:t>2</w:t>
      </w:r>
      <w:r w:rsidR="0052058A" w:rsidRPr="000E368A">
        <w:rPr>
          <w:rFonts w:ascii="Times New Roman" w:hAnsi="Times New Roman" w:cs="Times New Roman"/>
          <w:b/>
          <w:sz w:val="28"/>
          <w:szCs w:val="28"/>
          <w:lang w:val="en-US"/>
        </w:rPr>
        <w:t>1</w:t>
      </w:r>
      <w:r w:rsidR="007D5441" w:rsidRPr="000E368A">
        <w:rPr>
          <w:rFonts w:ascii="Times New Roman" w:hAnsi="Times New Roman" w:cs="Times New Roman"/>
          <w:b/>
          <w:sz w:val="28"/>
          <w:szCs w:val="28"/>
        </w:rPr>
        <w:t xml:space="preserve"> г.</w:t>
      </w:r>
    </w:p>
    <w:p w:rsidR="003A03A2" w:rsidRPr="000E368A" w:rsidRDefault="007D5441" w:rsidP="000E368A">
      <w:pPr>
        <w:spacing w:before="120" w:after="0" w:line="360" w:lineRule="auto"/>
        <w:ind w:firstLine="708"/>
        <w:jc w:val="both"/>
        <w:rPr>
          <w:rFonts w:ascii="Times New Roman" w:hAnsi="Times New Roman" w:cs="Times New Roman"/>
          <w:sz w:val="24"/>
          <w:szCs w:val="24"/>
        </w:rPr>
      </w:pPr>
      <w:r w:rsidRPr="000E368A">
        <w:rPr>
          <w:rFonts w:ascii="Times New Roman" w:hAnsi="Times New Roman" w:cs="Times New Roman"/>
          <w:sz w:val="24"/>
          <w:szCs w:val="24"/>
        </w:rPr>
        <w:t>Д</w:t>
      </w:r>
      <w:r w:rsidR="007A34CD" w:rsidRPr="000E368A">
        <w:rPr>
          <w:rFonts w:ascii="Times New Roman" w:hAnsi="Times New Roman" w:cs="Times New Roman"/>
          <w:sz w:val="24"/>
          <w:szCs w:val="24"/>
        </w:rPr>
        <w:t xml:space="preserve">ирекция „Развитие на селските райони“ (РСР), като Управляващ орган на Програмата за развитие на селските райони (ПРСР), е отговорна за прилагането на ПРСР 2014-2020. Тъй като ПРСР 2007-2013 приключи на 31.12.2015 г., от съществено значение за българското земеделие и селски райони към момента е текущият програмен период - 2014-2020 г., </w:t>
      </w:r>
      <w:r w:rsidR="00120F78" w:rsidRPr="000E368A">
        <w:rPr>
          <w:rFonts w:ascii="Times New Roman" w:hAnsi="Times New Roman" w:cs="Times New Roman"/>
          <w:sz w:val="24"/>
          <w:szCs w:val="24"/>
        </w:rPr>
        <w:t xml:space="preserve">след </w:t>
      </w:r>
      <w:r w:rsidR="007A34CD" w:rsidRPr="000E368A">
        <w:rPr>
          <w:rFonts w:ascii="Times New Roman" w:hAnsi="Times New Roman" w:cs="Times New Roman"/>
          <w:sz w:val="24"/>
          <w:szCs w:val="24"/>
        </w:rPr>
        <w:t>официално</w:t>
      </w:r>
      <w:r w:rsidR="00120F78" w:rsidRPr="000E368A">
        <w:rPr>
          <w:rFonts w:ascii="Times New Roman" w:hAnsi="Times New Roman" w:cs="Times New Roman"/>
          <w:sz w:val="24"/>
          <w:szCs w:val="24"/>
        </w:rPr>
        <w:t>то</w:t>
      </w:r>
      <w:r w:rsidR="007A34CD" w:rsidRPr="000E368A">
        <w:rPr>
          <w:rFonts w:ascii="Times New Roman" w:hAnsi="Times New Roman" w:cs="Times New Roman"/>
          <w:sz w:val="24"/>
          <w:szCs w:val="24"/>
        </w:rPr>
        <w:t xml:space="preserve"> одобрен</w:t>
      </w:r>
      <w:r w:rsidR="00120F78" w:rsidRPr="000E368A">
        <w:rPr>
          <w:rFonts w:ascii="Times New Roman" w:hAnsi="Times New Roman" w:cs="Times New Roman"/>
          <w:sz w:val="24"/>
          <w:szCs w:val="24"/>
        </w:rPr>
        <w:t>ие</w:t>
      </w:r>
      <w:r w:rsidR="007A34CD" w:rsidRPr="000E368A">
        <w:rPr>
          <w:rFonts w:ascii="Times New Roman" w:hAnsi="Times New Roman" w:cs="Times New Roman"/>
          <w:sz w:val="24"/>
          <w:szCs w:val="24"/>
        </w:rPr>
        <w:t xml:space="preserve"> от Европейската комисия (ЕК) с Решение C (2015) 3480 от 26 май 2015 г. на Програмата за развитие на селските райони за периода 201</w:t>
      </w:r>
      <w:r w:rsidR="003A03A2" w:rsidRPr="000E368A">
        <w:rPr>
          <w:rFonts w:ascii="Times New Roman" w:hAnsi="Times New Roman" w:cs="Times New Roman"/>
          <w:sz w:val="24"/>
          <w:szCs w:val="24"/>
        </w:rPr>
        <w:t>4 – 2020 г. (ПРСР 2014-2020 г.).</w:t>
      </w:r>
    </w:p>
    <w:p w:rsidR="003A03A2" w:rsidRPr="000E368A" w:rsidRDefault="003A03A2" w:rsidP="000E368A">
      <w:pPr>
        <w:spacing w:after="0" w:line="360" w:lineRule="auto"/>
        <w:ind w:firstLine="708"/>
        <w:jc w:val="both"/>
        <w:rPr>
          <w:rFonts w:ascii="Times New Roman" w:hAnsi="Times New Roman" w:cs="Times New Roman"/>
          <w:i/>
          <w:sz w:val="24"/>
          <w:szCs w:val="24"/>
        </w:rPr>
      </w:pPr>
      <w:r w:rsidRPr="000E368A">
        <w:rPr>
          <w:rFonts w:ascii="Times New Roman" w:hAnsi="Times New Roman" w:cs="Times New Roman"/>
          <w:sz w:val="24"/>
          <w:szCs w:val="24"/>
        </w:rPr>
        <w:t xml:space="preserve">Процесът на програмиране на ПРСР за периода 2014-2020 г. се базира на процедурите и условията заложени в законодателството на Съюза за програмния период, както и на работни документи на Европейската комисия, разработени в помощ на държавите членки. Основните два регламента са </w:t>
      </w:r>
      <w:r w:rsidRPr="000E368A">
        <w:rPr>
          <w:rFonts w:ascii="Times New Roman" w:hAnsi="Times New Roman" w:cs="Times New Roman"/>
          <w:i/>
          <w:sz w:val="24"/>
          <w:szCs w:val="24"/>
        </w:rPr>
        <w:t>РЕГЛАМЕНТ (ЕС) № 1303/2013 НА ЕВРОПЕЙСКИЯ ПАРЛАМЕНТ И НА СЪВЕТА от 17 декември 2013 година</w:t>
      </w:r>
      <w:r w:rsidR="00466535" w:rsidRPr="000E368A">
        <w:rPr>
          <w:rFonts w:ascii="Times New Roman" w:hAnsi="Times New Roman" w:cs="Times New Roman"/>
          <w:i/>
          <w:sz w:val="24"/>
          <w:szCs w:val="24"/>
        </w:rPr>
        <w:t>,</w:t>
      </w:r>
      <w:r w:rsidRPr="000E368A">
        <w:rPr>
          <w:rFonts w:ascii="Times New Roman" w:hAnsi="Times New Roman" w:cs="Times New Roman"/>
          <w:i/>
          <w:sz w:val="24"/>
          <w:szCs w:val="24"/>
        </w:rPr>
        <w:t xml:space="preserve"> </w:t>
      </w:r>
      <w:r w:rsidR="00466535" w:rsidRPr="000E368A">
        <w:rPr>
          <w:rFonts w:ascii="Times New Roman" w:hAnsi="Times New Roman" w:cs="Times New Roman"/>
          <w:i/>
          <w:sz w:val="24"/>
          <w:szCs w:val="24"/>
        </w:rPr>
        <w:t xml:space="preserve">РЕГЛАМЕНТ (ЕС) № 1306/2013 НА ЕВРОПЕЙСКИЯ ПАРЛАМЕНТ И НА СЪВЕТА от 17 декември 2013 година и </w:t>
      </w:r>
      <w:r w:rsidRPr="000E368A">
        <w:rPr>
          <w:rFonts w:ascii="Times New Roman" w:hAnsi="Times New Roman" w:cs="Times New Roman"/>
          <w:i/>
          <w:sz w:val="24"/>
          <w:szCs w:val="24"/>
        </w:rPr>
        <w:t>РЕГЛАМЕНТ (ЕС) № 1305/2013 НА ЕВРОПЕЙСКИЯ ПАРЛАМЕНТ И НА СЪВЕТА от 17 декември 2013 година.</w:t>
      </w:r>
    </w:p>
    <w:p w:rsidR="00BE09A0" w:rsidRPr="000E368A" w:rsidRDefault="00BE09A0" w:rsidP="000E368A">
      <w:pPr>
        <w:spacing w:line="360" w:lineRule="auto"/>
        <w:ind w:firstLine="708"/>
        <w:jc w:val="both"/>
        <w:rPr>
          <w:rFonts w:ascii="Times New Roman" w:hAnsi="Times New Roman" w:cs="Times New Roman"/>
          <w:sz w:val="24"/>
          <w:szCs w:val="24"/>
        </w:rPr>
      </w:pPr>
      <w:r w:rsidRPr="000E368A">
        <w:rPr>
          <w:rFonts w:ascii="Times New Roman" w:hAnsi="Times New Roman" w:cs="Times New Roman"/>
          <w:sz w:val="24"/>
          <w:szCs w:val="24"/>
        </w:rPr>
        <w:t xml:space="preserve">Общият бюджет на ПРСР 2014-2020 г. е в размер на 3 795 425 418 евро (към момента е в сила 11-то Изменение на ПРСР), в т.ч. принос от Европейския земеделски фонд за развитие на селските райони в размер на 3 129 044 775 евро и национално </w:t>
      </w:r>
      <w:proofErr w:type="spellStart"/>
      <w:r w:rsidRPr="000E368A">
        <w:rPr>
          <w:rFonts w:ascii="Times New Roman" w:hAnsi="Times New Roman" w:cs="Times New Roman"/>
          <w:sz w:val="24"/>
          <w:szCs w:val="24"/>
        </w:rPr>
        <w:t>съфинансиране</w:t>
      </w:r>
      <w:proofErr w:type="spellEnd"/>
      <w:r w:rsidRPr="000E368A">
        <w:rPr>
          <w:rFonts w:ascii="Times New Roman" w:hAnsi="Times New Roman" w:cs="Times New Roman"/>
          <w:sz w:val="24"/>
          <w:szCs w:val="24"/>
        </w:rPr>
        <w:t xml:space="preserve"> – 666 380 643 евро. В съответствие с политиката на ЕС за развитие на селските райони, ПРСР 2014 – 2020 г. има три цели:</w:t>
      </w:r>
    </w:p>
    <w:p w:rsidR="00BE09A0" w:rsidRPr="000E368A" w:rsidRDefault="00BE09A0" w:rsidP="000E368A">
      <w:pPr>
        <w:spacing w:line="360" w:lineRule="auto"/>
        <w:ind w:firstLine="708"/>
        <w:jc w:val="both"/>
        <w:rPr>
          <w:rFonts w:ascii="Times New Roman" w:hAnsi="Times New Roman" w:cs="Times New Roman"/>
          <w:sz w:val="24"/>
          <w:szCs w:val="24"/>
        </w:rPr>
      </w:pPr>
      <w:r w:rsidRPr="000E368A">
        <w:rPr>
          <w:rFonts w:ascii="Times New Roman" w:hAnsi="Times New Roman" w:cs="Times New Roman"/>
          <w:sz w:val="24"/>
          <w:szCs w:val="24"/>
        </w:rPr>
        <w:t>•</w:t>
      </w:r>
      <w:r w:rsidRPr="000E368A">
        <w:rPr>
          <w:rFonts w:ascii="Times New Roman" w:hAnsi="Times New Roman" w:cs="Times New Roman"/>
          <w:sz w:val="24"/>
          <w:szCs w:val="24"/>
        </w:rPr>
        <w:tab/>
        <w:t>Първа цел: Повишаване на конкурентоспособността и балансирано развитие на селското и горското стопанство и преработваща промишленост;</w:t>
      </w:r>
    </w:p>
    <w:p w:rsidR="00BE09A0" w:rsidRPr="000E368A" w:rsidRDefault="00BE09A0" w:rsidP="000E368A">
      <w:pPr>
        <w:spacing w:line="360" w:lineRule="auto"/>
        <w:ind w:firstLine="708"/>
        <w:jc w:val="both"/>
        <w:rPr>
          <w:rFonts w:ascii="Times New Roman" w:hAnsi="Times New Roman" w:cs="Times New Roman"/>
          <w:sz w:val="24"/>
          <w:szCs w:val="24"/>
        </w:rPr>
      </w:pPr>
      <w:r w:rsidRPr="000E368A">
        <w:rPr>
          <w:rFonts w:ascii="Times New Roman" w:hAnsi="Times New Roman" w:cs="Times New Roman"/>
          <w:sz w:val="24"/>
          <w:szCs w:val="24"/>
        </w:rPr>
        <w:t>•</w:t>
      </w:r>
      <w:r w:rsidRPr="000E368A">
        <w:rPr>
          <w:rFonts w:ascii="Times New Roman" w:hAnsi="Times New Roman" w:cs="Times New Roman"/>
          <w:sz w:val="24"/>
          <w:szCs w:val="24"/>
        </w:rPr>
        <w:tab/>
        <w:t>Втора цел: Опазване на екосистемите и устойчиво управление, използване на природните ресурси в земеделието, горското стопанство и хранителната промишленост, предотвратяване на климатичните промени и приспособяване към тях;</w:t>
      </w:r>
    </w:p>
    <w:p w:rsidR="00BE09A0" w:rsidRPr="000E368A" w:rsidRDefault="00BE09A0" w:rsidP="000E368A">
      <w:pPr>
        <w:spacing w:line="360" w:lineRule="auto"/>
        <w:ind w:firstLine="708"/>
        <w:jc w:val="both"/>
        <w:rPr>
          <w:rFonts w:ascii="Times New Roman" w:hAnsi="Times New Roman" w:cs="Times New Roman"/>
          <w:sz w:val="24"/>
          <w:szCs w:val="24"/>
          <w:lang w:val="en-US"/>
        </w:rPr>
      </w:pPr>
      <w:r w:rsidRPr="000E368A">
        <w:rPr>
          <w:rFonts w:ascii="Times New Roman" w:hAnsi="Times New Roman" w:cs="Times New Roman"/>
          <w:sz w:val="24"/>
          <w:szCs w:val="24"/>
        </w:rPr>
        <w:t>•</w:t>
      </w:r>
      <w:r w:rsidRPr="000E368A">
        <w:rPr>
          <w:rFonts w:ascii="Times New Roman" w:hAnsi="Times New Roman" w:cs="Times New Roman"/>
          <w:sz w:val="24"/>
          <w:szCs w:val="24"/>
        </w:rPr>
        <w:tab/>
        <w:t>Трета цел: Социално-икономическо развитие на селските райони, осигуряващо нови работни места, намаляване на бедността, социално включване и по-добро качество на живот.</w:t>
      </w:r>
    </w:p>
    <w:p w:rsidR="00BE09A0" w:rsidRPr="000E368A" w:rsidRDefault="00BE09A0" w:rsidP="000E368A">
      <w:pPr>
        <w:spacing w:line="360" w:lineRule="auto"/>
        <w:ind w:firstLine="708"/>
        <w:jc w:val="both"/>
        <w:rPr>
          <w:rFonts w:ascii="Times New Roman" w:hAnsi="Times New Roman" w:cs="Times New Roman"/>
          <w:sz w:val="24"/>
          <w:szCs w:val="24"/>
        </w:rPr>
      </w:pPr>
      <w:r w:rsidRPr="000E368A">
        <w:rPr>
          <w:rFonts w:ascii="Times New Roman" w:hAnsi="Times New Roman" w:cs="Times New Roman"/>
          <w:sz w:val="24"/>
          <w:szCs w:val="24"/>
        </w:rPr>
        <w:t>Програмата е структурирана около 5 тематични приоритета + 1 хоризонтален и 16 приоритетни области на политиката за развитие на селските райони:</w:t>
      </w:r>
    </w:p>
    <w:p w:rsidR="00BE09A0" w:rsidRPr="000E368A" w:rsidRDefault="00BE09A0" w:rsidP="000E368A">
      <w:pPr>
        <w:spacing w:line="360" w:lineRule="auto"/>
        <w:ind w:firstLine="708"/>
        <w:jc w:val="both"/>
        <w:rPr>
          <w:rFonts w:ascii="Times New Roman" w:hAnsi="Times New Roman" w:cs="Times New Roman"/>
          <w:sz w:val="24"/>
          <w:szCs w:val="24"/>
        </w:rPr>
      </w:pPr>
      <w:r w:rsidRPr="000E368A">
        <w:rPr>
          <w:rFonts w:ascii="Times New Roman" w:hAnsi="Times New Roman" w:cs="Times New Roman"/>
          <w:b/>
          <w:sz w:val="24"/>
          <w:szCs w:val="24"/>
        </w:rPr>
        <w:lastRenderedPageBreak/>
        <w:t>Приоритет 1</w:t>
      </w:r>
      <w:r w:rsidRPr="000E368A">
        <w:rPr>
          <w:rFonts w:ascii="Times New Roman" w:hAnsi="Times New Roman" w:cs="Times New Roman"/>
          <w:sz w:val="24"/>
          <w:szCs w:val="24"/>
        </w:rPr>
        <w:t xml:space="preserve"> (хоризонтален, допринася за трите цели): Стимулиране на трансфера на знания и иновациите в областта на селското и горското стопанство и селските райони;</w:t>
      </w:r>
    </w:p>
    <w:p w:rsidR="00BE09A0" w:rsidRPr="000E368A" w:rsidRDefault="00BE09A0" w:rsidP="000E368A">
      <w:pPr>
        <w:spacing w:line="360" w:lineRule="auto"/>
        <w:ind w:firstLine="708"/>
        <w:jc w:val="both"/>
        <w:rPr>
          <w:rFonts w:ascii="Times New Roman" w:hAnsi="Times New Roman" w:cs="Times New Roman"/>
          <w:sz w:val="24"/>
          <w:szCs w:val="24"/>
        </w:rPr>
      </w:pPr>
      <w:r w:rsidRPr="000E368A">
        <w:rPr>
          <w:rFonts w:ascii="Times New Roman" w:hAnsi="Times New Roman" w:cs="Times New Roman"/>
          <w:b/>
          <w:sz w:val="24"/>
          <w:szCs w:val="24"/>
        </w:rPr>
        <w:t>Приоритет 2</w:t>
      </w:r>
      <w:r w:rsidRPr="000E368A">
        <w:rPr>
          <w:rFonts w:ascii="Times New Roman" w:hAnsi="Times New Roman" w:cs="Times New Roman"/>
          <w:sz w:val="24"/>
          <w:szCs w:val="24"/>
        </w:rPr>
        <w:t xml:space="preserve"> (допринася за 1-ва цел): Повишаване на жизнеспособността на земеделските стопанства и конкурентоспособността на всички видове селскостопанска дейност във всички региони, и насърчаване на новаторските технологии в селското стопанство и устойчивото управление на горите – заделен бюджет в размер на 732 млн. евро публични средства (19 % от всички средства по ПРСР); </w:t>
      </w:r>
    </w:p>
    <w:p w:rsidR="00BE09A0" w:rsidRPr="000E368A" w:rsidRDefault="00BE09A0" w:rsidP="000E368A">
      <w:pPr>
        <w:spacing w:line="360" w:lineRule="auto"/>
        <w:ind w:firstLine="708"/>
        <w:jc w:val="both"/>
        <w:rPr>
          <w:rFonts w:ascii="Times New Roman" w:hAnsi="Times New Roman" w:cs="Times New Roman"/>
          <w:sz w:val="24"/>
          <w:szCs w:val="24"/>
        </w:rPr>
      </w:pPr>
      <w:r w:rsidRPr="000E368A">
        <w:rPr>
          <w:rFonts w:ascii="Times New Roman" w:hAnsi="Times New Roman" w:cs="Times New Roman"/>
          <w:b/>
          <w:sz w:val="24"/>
          <w:szCs w:val="24"/>
        </w:rPr>
        <w:t>Приоритет 3</w:t>
      </w:r>
      <w:r w:rsidRPr="000E368A">
        <w:rPr>
          <w:rFonts w:ascii="Times New Roman" w:hAnsi="Times New Roman" w:cs="Times New Roman"/>
          <w:sz w:val="24"/>
          <w:szCs w:val="24"/>
        </w:rPr>
        <w:t xml:space="preserve"> (допринася за 1-ва цел): Насърчаване на организацията на хранителната верига, включително преработката и предлагането на пазара на селскостопански продукти, на хуманното отношение към животните и управлението на риска в селското стопанство – заделен бюджет в размер на 462 млн. евро публични средства (</w:t>
      </w:r>
      <w:r w:rsidRPr="000E368A">
        <w:rPr>
          <w:rFonts w:ascii="Times New Roman" w:hAnsi="Times New Roman" w:cs="Times New Roman"/>
          <w:sz w:val="24"/>
          <w:szCs w:val="24"/>
          <w:lang w:val="en-US"/>
        </w:rPr>
        <w:t>1</w:t>
      </w:r>
      <w:r w:rsidRPr="000E368A">
        <w:rPr>
          <w:rFonts w:ascii="Times New Roman" w:hAnsi="Times New Roman" w:cs="Times New Roman"/>
          <w:sz w:val="24"/>
          <w:szCs w:val="24"/>
        </w:rPr>
        <w:t xml:space="preserve">2 % от всички средства по ПРСР); </w:t>
      </w:r>
    </w:p>
    <w:p w:rsidR="00BE09A0" w:rsidRPr="000E368A" w:rsidRDefault="00BE09A0" w:rsidP="000E368A">
      <w:pPr>
        <w:spacing w:line="360" w:lineRule="auto"/>
        <w:ind w:firstLine="708"/>
        <w:jc w:val="both"/>
        <w:rPr>
          <w:rFonts w:ascii="Times New Roman" w:hAnsi="Times New Roman" w:cs="Times New Roman"/>
          <w:sz w:val="24"/>
          <w:szCs w:val="24"/>
        </w:rPr>
      </w:pPr>
      <w:r w:rsidRPr="000E368A">
        <w:rPr>
          <w:rFonts w:ascii="Times New Roman" w:hAnsi="Times New Roman" w:cs="Times New Roman"/>
          <w:b/>
          <w:sz w:val="24"/>
          <w:szCs w:val="24"/>
        </w:rPr>
        <w:t>Приоритет 4</w:t>
      </w:r>
      <w:r w:rsidRPr="000E368A">
        <w:rPr>
          <w:rFonts w:ascii="Times New Roman" w:hAnsi="Times New Roman" w:cs="Times New Roman"/>
          <w:sz w:val="24"/>
          <w:szCs w:val="24"/>
        </w:rPr>
        <w:t xml:space="preserve"> (допринася за 2-ра цел): Възстановяване, опазване и укрепване на екосистемите, свързани със селското и горското стопанство – заделен бюджет в размер на 1 152 млн. евро публични средства (30 % от всички средства по ПРСР); </w:t>
      </w:r>
    </w:p>
    <w:p w:rsidR="00BE09A0" w:rsidRPr="000E368A" w:rsidRDefault="00BE09A0" w:rsidP="000E368A">
      <w:pPr>
        <w:spacing w:line="360" w:lineRule="auto"/>
        <w:ind w:firstLine="708"/>
        <w:jc w:val="both"/>
        <w:rPr>
          <w:rFonts w:ascii="Times New Roman" w:hAnsi="Times New Roman" w:cs="Times New Roman"/>
          <w:sz w:val="24"/>
          <w:szCs w:val="24"/>
        </w:rPr>
      </w:pPr>
      <w:r w:rsidRPr="000E368A">
        <w:rPr>
          <w:rFonts w:ascii="Times New Roman" w:hAnsi="Times New Roman" w:cs="Times New Roman"/>
          <w:b/>
          <w:sz w:val="24"/>
          <w:szCs w:val="24"/>
        </w:rPr>
        <w:t>Приоритет 5</w:t>
      </w:r>
      <w:r w:rsidRPr="000E368A">
        <w:rPr>
          <w:rFonts w:ascii="Times New Roman" w:hAnsi="Times New Roman" w:cs="Times New Roman"/>
          <w:sz w:val="24"/>
          <w:szCs w:val="24"/>
        </w:rPr>
        <w:t xml:space="preserve"> (допринася за 2-ра цел): Насърчаване на ефективното използване на ресурсите и подпомагане на прехода към </w:t>
      </w:r>
      <w:proofErr w:type="spellStart"/>
      <w:r w:rsidRPr="000E368A">
        <w:rPr>
          <w:rFonts w:ascii="Times New Roman" w:hAnsi="Times New Roman" w:cs="Times New Roman"/>
          <w:sz w:val="24"/>
          <w:szCs w:val="24"/>
        </w:rPr>
        <w:t>нисковъглеродна</w:t>
      </w:r>
      <w:proofErr w:type="spellEnd"/>
      <w:r w:rsidRPr="000E368A">
        <w:rPr>
          <w:rFonts w:ascii="Times New Roman" w:hAnsi="Times New Roman" w:cs="Times New Roman"/>
          <w:sz w:val="24"/>
          <w:szCs w:val="24"/>
        </w:rPr>
        <w:t xml:space="preserve"> и устойчива на изменението на климата икономика в селското стопанство, сектора на храните и горското стопанство – заделен бюджет в размер на 488 млн. евро публични средства (13 % от всички средства по ПРСР); </w:t>
      </w:r>
    </w:p>
    <w:p w:rsidR="00BE09A0" w:rsidRPr="000E368A" w:rsidRDefault="00BE09A0" w:rsidP="000E368A">
      <w:pPr>
        <w:spacing w:line="360" w:lineRule="auto"/>
        <w:ind w:firstLine="708"/>
        <w:jc w:val="both"/>
        <w:rPr>
          <w:rFonts w:ascii="Times New Roman" w:hAnsi="Times New Roman" w:cs="Times New Roman"/>
          <w:sz w:val="24"/>
          <w:szCs w:val="24"/>
        </w:rPr>
      </w:pPr>
      <w:r w:rsidRPr="000E368A">
        <w:rPr>
          <w:rFonts w:ascii="Times New Roman" w:hAnsi="Times New Roman" w:cs="Times New Roman"/>
          <w:b/>
          <w:sz w:val="24"/>
          <w:szCs w:val="24"/>
        </w:rPr>
        <w:t>Приоритет 6</w:t>
      </w:r>
      <w:r w:rsidRPr="000E368A">
        <w:rPr>
          <w:rFonts w:ascii="Times New Roman" w:hAnsi="Times New Roman" w:cs="Times New Roman"/>
          <w:sz w:val="24"/>
          <w:szCs w:val="24"/>
        </w:rPr>
        <w:t xml:space="preserve"> (допринася за 3-та цел): Насърчаване на социалното приобщаване, намаляването на бедността и икономическо развитие в селските райони – заделен бюджет в размер на 906 млн. евро публични средства (24 % от всички средства по ПРСР); </w:t>
      </w:r>
    </w:p>
    <w:p w:rsidR="00BE09A0" w:rsidRPr="000E368A" w:rsidRDefault="00BE09A0" w:rsidP="000E368A">
      <w:pPr>
        <w:spacing w:line="360" w:lineRule="auto"/>
        <w:ind w:firstLine="708"/>
        <w:jc w:val="both"/>
        <w:rPr>
          <w:rFonts w:ascii="Times New Roman" w:hAnsi="Times New Roman" w:cs="Times New Roman"/>
          <w:sz w:val="24"/>
          <w:szCs w:val="24"/>
          <w:lang w:val="en-US"/>
        </w:rPr>
      </w:pPr>
      <w:r w:rsidRPr="000E368A">
        <w:rPr>
          <w:rFonts w:ascii="Times New Roman" w:hAnsi="Times New Roman" w:cs="Times New Roman"/>
          <w:sz w:val="24"/>
          <w:szCs w:val="24"/>
        </w:rPr>
        <w:t>Техническа помощ – заделен бюджет в размер на 55 млн. евро публични средства (1,4% от всички средства по ПРСР)</w:t>
      </w:r>
    </w:p>
    <w:p w:rsidR="00BE09A0" w:rsidRPr="000E368A" w:rsidRDefault="00BE09A0" w:rsidP="000E368A">
      <w:pPr>
        <w:spacing w:line="360" w:lineRule="auto"/>
        <w:ind w:firstLine="708"/>
        <w:jc w:val="both"/>
        <w:rPr>
          <w:rFonts w:ascii="Times New Roman" w:hAnsi="Times New Roman" w:cs="Times New Roman"/>
          <w:sz w:val="24"/>
          <w:szCs w:val="24"/>
        </w:rPr>
      </w:pPr>
      <w:r w:rsidRPr="000E368A">
        <w:rPr>
          <w:rFonts w:ascii="Times New Roman" w:hAnsi="Times New Roman" w:cs="Times New Roman"/>
          <w:sz w:val="24"/>
          <w:szCs w:val="24"/>
        </w:rPr>
        <w:t>Бюджет на ПРСР 2014-2020 (актуалното, 11-то изменение):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9"/>
        <w:gridCol w:w="1175"/>
        <w:gridCol w:w="1175"/>
        <w:gridCol w:w="1193"/>
      </w:tblGrid>
      <w:tr w:rsidR="00BE09A0" w:rsidRPr="000E368A" w:rsidTr="00976338">
        <w:trPr>
          <w:trHeight w:val="651"/>
        </w:trPr>
        <w:tc>
          <w:tcPr>
            <w:tcW w:w="3097" w:type="pct"/>
            <w:shd w:val="clear" w:color="000000" w:fill="EBF1DE"/>
            <w:vAlign w:val="center"/>
            <w:hideMark/>
          </w:tcPr>
          <w:p w:rsidR="00BE09A0" w:rsidRPr="000E368A" w:rsidRDefault="00BE09A0" w:rsidP="000E368A">
            <w:pPr>
              <w:spacing w:after="0" w:line="360" w:lineRule="auto"/>
              <w:jc w:val="center"/>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lastRenderedPageBreak/>
              <w:t>Мярка</w:t>
            </w:r>
          </w:p>
        </w:tc>
        <w:tc>
          <w:tcPr>
            <w:tcW w:w="650" w:type="pct"/>
            <w:shd w:val="clear" w:color="000000" w:fill="EBF1DE"/>
            <w:vAlign w:val="center"/>
            <w:hideMark/>
          </w:tcPr>
          <w:p w:rsidR="00BE09A0" w:rsidRPr="000E368A" w:rsidRDefault="00BE09A0" w:rsidP="000E368A">
            <w:pPr>
              <w:spacing w:after="0" w:line="360" w:lineRule="auto"/>
              <w:jc w:val="center"/>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Бюджет ЕЗФРСР, евро</w:t>
            </w:r>
          </w:p>
        </w:tc>
        <w:tc>
          <w:tcPr>
            <w:tcW w:w="619" w:type="pct"/>
            <w:shd w:val="clear" w:color="000000" w:fill="EBF1DE"/>
            <w:vAlign w:val="center"/>
            <w:hideMark/>
          </w:tcPr>
          <w:p w:rsidR="00BE09A0" w:rsidRPr="000E368A" w:rsidRDefault="00BE09A0" w:rsidP="000E368A">
            <w:pPr>
              <w:spacing w:after="0" w:line="360" w:lineRule="auto"/>
              <w:jc w:val="center"/>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Бюджет публични средства, евро</w:t>
            </w:r>
          </w:p>
        </w:tc>
        <w:tc>
          <w:tcPr>
            <w:tcW w:w="634" w:type="pct"/>
            <w:shd w:val="clear" w:color="000000" w:fill="EBF1DE"/>
            <w:vAlign w:val="center"/>
            <w:hideMark/>
          </w:tcPr>
          <w:p w:rsidR="00BE09A0" w:rsidRPr="000E368A" w:rsidRDefault="00BE09A0" w:rsidP="000E368A">
            <w:pPr>
              <w:spacing w:after="0" w:line="360" w:lineRule="auto"/>
              <w:jc w:val="center"/>
              <w:rPr>
                <w:rFonts w:ascii="Times New Roman" w:eastAsia="Times New Roman" w:hAnsi="Times New Roman" w:cs="Times New Roman"/>
                <w:bCs/>
                <w:sz w:val="18"/>
                <w:szCs w:val="18"/>
                <w:lang w:eastAsia="bg-BG"/>
              </w:rPr>
            </w:pPr>
            <w:proofErr w:type="spellStart"/>
            <w:r w:rsidRPr="000E368A">
              <w:rPr>
                <w:rFonts w:ascii="Times New Roman" w:eastAsia="Times New Roman" w:hAnsi="Times New Roman" w:cs="Times New Roman"/>
                <w:bCs/>
                <w:sz w:val="18"/>
                <w:szCs w:val="18"/>
                <w:lang w:eastAsia="bg-BG"/>
              </w:rPr>
              <w:t>Hационално</w:t>
            </w:r>
            <w:proofErr w:type="spellEnd"/>
            <w:r w:rsidRPr="000E368A">
              <w:rPr>
                <w:rFonts w:ascii="Times New Roman" w:eastAsia="Times New Roman" w:hAnsi="Times New Roman" w:cs="Times New Roman"/>
                <w:bCs/>
                <w:sz w:val="18"/>
                <w:szCs w:val="18"/>
                <w:lang w:eastAsia="bg-BG"/>
              </w:rPr>
              <w:t xml:space="preserve"> финансиране, евро</w:t>
            </w:r>
          </w:p>
        </w:tc>
      </w:tr>
      <w:tr w:rsidR="00BE09A0" w:rsidRPr="000E368A" w:rsidTr="00976338">
        <w:trPr>
          <w:trHeight w:val="525"/>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Мярка 1 - Трансфер на знания и действия за осведомяване.</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20 700 000</w:t>
            </w:r>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 xml:space="preserve">23 000 </w:t>
            </w:r>
            <w:proofErr w:type="spellStart"/>
            <w:r w:rsidRPr="000E368A">
              <w:rPr>
                <w:rFonts w:ascii="Times New Roman" w:eastAsia="Times New Roman" w:hAnsi="Times New Roman" w:cs="Times New Roman"/>
                <w:bCs/>
                <w:sz w:val="18"/>
                <w:szCs w:val="18"/>
                <w:lang w:eastAsia="bg-BG"/>
              </w:rPr>
              <w:t>000</w:t>
            </w:r>
            <w:proofErr w:type="spellEnd"/>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2 300 000</w:t>
            </w:r>
          </w:p>
        </w:tc>
      </w:tr>
      <w:tr w:rsidR="00BE09A0" w:rsidRPr="000E368A" w:rsidTr="00976338">
        <w:trPr>
          <w:trHeight w:val="348"/>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Мярка 2 - Консултантски услуги,управление на стопанството и услуги по заместване в стопанството.</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2 766 352</w:t>
            </w:r>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3 254 532</w:t>
            </w:r>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488 180</w:t>
            </w:r>
          </w:p>
        </w:tc>
      </w:tr>
      <w:tr w:rsidR="00BE09A0" w:rsidRPr="000E368A" w:rsidTr="00976338">
        <w:trPr>
          <w:trHeight w:val="315"/>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Мярка 4 - Инвестиции в материални активи.</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1 012 044 082</w:t>
            </w:r>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1 200 809 586</w:t>
            </w:r>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188 765 504</w:t>
            </w:r>
          </w:p>
        </w:tc>
      </w:tr>
      <w:tr w:rsidR="00BE09A0" w:rsidRPr="000E368A" w:rsidTr="00976338">
        <w:trPr>
          <w:trHeight w:val="510"/>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 xml:space="preserve">Мярка 5 - Възстановяване на потенциала за селскостопанска продукция,претърпял щети в резултат на природни бедствия и </w:t>
            </w:r>
            <w:proofErr w:type="spellStart"/>
            <w:r w:rsidRPr="000E368A">
              <w:rPr>
                <w:rFonts w:ascii="Times New Roman" w:eastAsia="Times New Roman" w:hAnsi="Times New Roman" w:cs="Times New Roman"/>
                <w:bCs/>
                <w:color w:val="000000"/>
                <w:sz w:val="18"/>
                <w:szCs w:val="18"/>
                <w:lang w:eastAsia="bg-BG"/>
              </w:rPr>
              <w:t>катастрофични</w:t>
            </w:r>
            <w:proofErr w:type="spellEnd"/>
            <w:r w:rsidRPr="000E368A">
              <w:rPr>
                <w:rFonts w:ascii="Times New Roman" w:eastAsia="Times New Roman" w:hAnsi="Times New Roman" w:cs="Times New Roman"/>
                <w:bCs/>
                <w:color w:val="000000"/>
                <w:sz w:val="18"/>
                <w:szCs w:val="18"/>
                <w:lang w:eastAsia="bg-BG"/>
              </w:rPr>
              <w:t xml:space="preserve"> събития,и въвеждане на подходящи превантивни мерки.</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23 450 935</w:t>
            </w:r>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27 589 337</w:t>
            </w:r>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4 138 402</w:t>
            </w:r>
          </w:p>
        </w:tc>
      </w:tr>
      <w:tr w:rsidR="00BE09A0" w:rsidRPr="000E368A" w:rsidTr="00976338">
        <w:trPr>
          <w:trHeight w:val="525"/>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Мярка 6 - Развитие на стопанството и стопанската дейност.</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165 499 550</w:t>
            </w:r>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185 475 175</w:t>
            </w:r>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19 975 625</w:t>
            </w:r>
          </w:p>
        </w:tc>
      </w:tr>
      <w:tr w:rsidR="00BE09A0" w:rsidRPr="000E368A" w:rsidTr="00976338">
        <w:trPr>
          <w:trHeight w:val="525"/>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Мярка 7 - Основни услуги и обновяване на селата в селските райони.</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614 656 524</w:t>
            </w:r>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723 125 322</w:t>
            </w:r>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108 468 798</w:t>
            </w:r>
          </w:p>
        </w:tc>
      </w:tr>
      <w:tr w:rsidR="00BE09A0" w:rsidRPr="000E368A" w:rsidTr="00976338">
        <w:trPr>
          <w:trHeight w:val="780"/>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Мярка 8 - Инвестиции в развитието на горските площи и подобряване на жизнеспособността на горите.</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36 388 991</w:t>
            </w:r>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43 002 473</w:t>
            </w:r>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6 613 482</w:t>
            </w:r>
          </w:p>
        </w:tc>
      </w:tr>
      <w:tr w:rsidR="00BE09A0" w:rsidRPr="000E368A" w:rsidTr="00976338">
        <w:trPr>
          <w:trHeight w:val="525"/>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 xml:space="preserve">Мярка 9 - </w:t>
            </w:r>
            <w:proofErr w:type="spellStart"/>
            <w:r w:rsidRPr="000E368A">
              <w:rPr>
                <w:rFonts w:ascii="Times New Roman" w:eastAsia="Times New Roman" w:hAnsi="Times New Roman" w:cs="Times New Roman"/>
                <w:bCs/>
                <w:color w:val="000000"/>
                <w:sz w:val="18"/>
                <w:szCs w:val="18"/>
                <w:lang w:eastAsia="bg-BG"/>
              </w:rPr>
              <w:t>Учреждяване</w:t>
            </w:r>
            <w:proofErr w:type="spellEnd"/>
            <w:r w:rsidRPr="000E368A">
              <w:rPr>
                <w:rFonts w:ascii="Times New Roman" w:eastAsia="Times New Roman" w:hAnsi="Times New Roman" w:cs="Times New Roman"/>
                <w:bCs/>
                <w:color w:val="000000"/>
                <w:sz w:val="18"/>
                <w:szCs w:val="18"/>
                <w:lang w:eastAsia="bg-BG"/>
              </w:rPr>
              <w:t xml:space="preserve"> на групи и организации на производителите.</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8 384 852</w:t>
            </w:r>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9 316 503</w:t>
            </w:r>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931 651</w:t>
            </w:r>
          </w:p>
        </w:tc>
      </w:tr>
      <w:tr w:rsidR="00BE09A0" w:rsidRPr="000E368A" w:rsidTr="00976338">
        <w:trPr>
          <w:trHeight w:val="315"/>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 xml:space="preserve">Мярка 10 - </w:t>
            </w:r>
            <w:proofErr w:type="spellStart"/>
            <w:r w:rsidRPr="000E368A">
              <w:rPr>
                <w:rFonts w:ascii="Times New Roman" w:eastAsia="Times New Roman" w:hAnsi="Times New Roman" w:cs="Times New Roman"/>
                <w:bCs/>
                <w:color w:val="000000"/>
                <w:sz w:val="18"/>
                <w:szCs w:val="18"/>
                <w:lang w:eastAsia="bg-BG"/>
              </w:rPr>
              <w:t>Агроекология</w:t>
            </w:r>
            <w:proofErr w:type="spellEnd"/>
            <w:r w:rsidRPr="000E368A">
              <w:rPr>
                <w:rFonts w:ascii="Times New Roman" w:eastAsia="Times New Roman" w:hAnsi="Times New Roman" w:cs="Times New Roman"/>
                <w:bCs/>
                <w:color w:val="000000"/>
                <w:sz w:val="18"/>
                <w:szCs w:val="18"/>
                <w:lang w:eastAsia="bg-BG"/>
              </w:rPr>
              <w:t xml:space="preserve"> и климат.</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213 788 462</w:t>
            </w:r>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282 384 616</w:t>
            </w:r>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68 596 154</w:t>
            </w:r>
          </w:p>
        </w:tc>
      </w:tr>
      <w:tr w:rsidR="00BE09A0" w:rsidRPr="000E368A" w:rsidTr="00976338">
        <w:trPr>
          <w:trHeight w:val="315"/>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Мярка 11-Биологично земеделие.</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184 457 580</w:t>
            </w:r>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245 943 439</w:t>
            </w:r>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61 485 860</w:t>
            </w:r>
          </w:p>
        </w:tc>
      </w:tr>
      <w:tr w:rsidR="00BE09A0" w:rsidRPr="000E368A" w:rsidTr="00976338">
        <w:trPr>
          <w:trHeight w:val="525"/>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Мярка 12 - Плащания по „Натура-2000” и Рамковата директива  за водите.</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153 507 028</w:t>
            </w:r>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204 676 037</w:t>
            </w:r>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51 169 009</w:t>
            </w:r>
          </w:p>
        </w:tc>
      </w:tr>
      <w:tr w:rsidR="00BE09A0" w:rsidRPr="000E368A" w:rsidTr="00976338">
        <w:trPr>
          <w:trHeight w:val="525"/>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Мярка 13 - Плащания за райони,изправени пред природни или други специфични ограничения.</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293 561 006</w:t>
            </w:r>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391 414 675</w:t>
            </w:r>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97 853 669</w:t>
            </w:r>
          </w:p>
        </w:tc>
      </w:tr>
      <w:tr w:rsidR="00BE09A0" w:rsidRPr="000E368A" w:rsidTr="00976338">
        <w:trPr>
          <w:trHeight w:val="315"/>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Мярка 14 - Хуманно отношение към животните.</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21 081 806</w:t>
            </w:r>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24 802 125</w:t>
            </w:r>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3 720 319</w:t>
            </w:r>
          </w:p>
        </w:tc>
      </w:tr>
      <w:tr w:rsidR="00BE09A0" w:rsidRPr="000E368A" w:rsidTr="00976338">
        <w:trPr>
          <w:trHeight w:val="315"/>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Мярка 16 - Сътрудничество.</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25 200 000</w:t>
            </w:r>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 xml:space="preserve">28 000 </w:t>
            </w:r>
            <w:proofErr w:type="spellStart"/>
            <w:r w:rsidRPr="000E368A">
              <w:rPr>
                <w:rFonts w:ascii="Times New Roman" w:eastAsia="Times New Roman" w:hAnsi="Times New Roman" w:cs="Times New Roman"/>
                <w:bCs/>
                <w:sz w:val="18"/>
                <w:szCs w:val="18"/>
                <w:lang w:eastAsia="bg-BG"/>
              </w:rPr>
              <w:t>000</w:t>
            </w:r>
            <w:proofErr w:type="spellEnd"/>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2 800 000</w:t>
            </w:r>
          </w:p>
        </w:tc>
      </w:tr>
      <w:tr w:rsidR="00BE09A0" w:rsidRPr="000E368A" w:rsidTr="00976338">
        <w:trPr>
          <w:trHeight w:val="315"/>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Мярка 19 - ВОМР (ЛИДЕР)</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149 773 496</w:t>
            </w:r>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166 414 996</w:t>
            </w:r>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16 641 500</w:t>
            </w:r>
          </w:p>
        </w:tc>
      </w:tr>
      <w:tr w:rsidR="00BE09A0" w:rsidRPr="000E368A" w:rsidTr="00976338">
        <w:trPr>
          <w:trHeight w:val="315"/>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Мярка 20 - Техническа помощ.</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47 156 074</w:t>
            </w:r>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55 477 734</w:t>
            </w:r>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8 321 660</w:t>
            </w:r>
          </w:p>
        </w:tc>
      </w:tr>
      <w:tr w:rsidR="00BE09A0" w:rsidRPr="000E368A" w:rsidTr="00976338">
        <w:trPr>
          <w:trHeight w:val="315"/>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 xml:space="preserve">Мярка 21  - </w:t>
            </w:r>
            <w:proofErr w:type="spellStart"/>
            <w:r w:rsidRPr="000E368A">
              <w:rPr>
                <w:rFonts w:ascii="Times New Roman" w:eastAsia="Times New Roman" w:hAnsi="Times New Roman" w:cs="Times New Roman"/>
                <w:bCs/>
                <w:sz w:val="18"/>
                <w:szCs w:val="18"/>
                <w:lang w:eastAsia="bg-BG"/>
              </w:rPr>
              <w:t>Ковид</w:t>
            </w:r>
            <w:proofErr w:type="spellEnd"/>
            <w:r w:rsidRPr="000E368A">
              <w:rPr>
                <w:rFonts w:ascii="Times New Roman" w:eastAsia="Times New Roman" w:hAnsi="Times New Roman" w:cs="Times New Roman"/>
                <w:bCs/>
                <w:sz w:val="18"/>
                <w:szCs w:val="18"/>
                <w:lang w:eastAsia="bg-BG"/>
              </w:rPr>
              <w:t xml:space="preserve"> 19</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41 107 655</w:t>
            </w:r>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48 361 947</w:t>
            </w:r>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7 254 292</w:t>
            </w:r>
          </w:p>
        </w:tc>
      </w:tr>
      <w:tr w:rsidR="00BE09A0" w:rsidRPr="000E368A" w:rsidTr="00976338">
        <w:trPr>
          <w:trHeight w:val="315"/>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Тематична подпрограма по ПРСР 2014-2020</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98 520 382</w:t>
            </w:r>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112 376 920</w:t>
            </w:r>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13 856 538</w:t>
            </w:r>
          </w:p>
        </w:tc>
      </w:tr>
      <w:tr w:rsidR="00BE09A0" w:rsidRPr="000E368A" w:rsidTr="00976338">
        <w:trPr>
          <w:trHeight w:val="315"/>
        </w:trPr>
        <w:tc>
          <w:tcPr>
            <w:tcW w:w="3097" w:type="pct"/>
            <w:shd w:val="clear" w:color="000000" w:fill="FFFFFF"/>
            <w:vAlign w:val="bottom"/>
            <w:hideMark/>
          </w:tcPr>
          <w:p w:rsidR="00BE09A0" w:rsidRPr="000E368A" w:rsidRDefault="00BE09A0" w:rsidP="000E368A">
            <w:pPr>
              <w:spacing w:after="0" w:line="360" w:lineRule="auto"/>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Финансов инструмент</w:t>
            </w:r>
          </w:p>
        </w:tc>
        <w:tc>
          <w:tcPr>
            <w:tcW w:w="650"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 xml:space="preserve">17 000 </w:t>
            </w:r>
            <w:proofErr w:type="spellStart"/>
            <w:r w:rsidRPr="000E368A">
              <w:rPr>
                <w:rFonts w:ascii="Times New Roman" w:eastAsia="Times New Roman" w:hAnsi="Times New Roman" w:cs="Times New Roman"/>
                <w:bCs/>
                <w:sz w:val="18"/>
                <w:szCs w:val="18"/>
                <w:lang w:eastAsia="bg-BG"/>
              </w:rPr>
              <w:t>000</w:t>
            </w:r>
            <w:proofErr w:type="spellEnd"/>
          </w:p>
        </w:tc>
        <w:tc>
          <w:tcPr>
            <w:tcW w:w="619"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 xml:space="preserve">20 000 </w:t>
            </w:r>
            <w:proofErr w:type="spellStart"/>
            <w:r w:rsidRPr="000E368A">
              <w:rPr>
                <w:rFonts w:ascii="Times New Roman" w:eastAsia="Times New Roman" w:hAnsi="Times New Roman" w:cs="Times New Roman"/>
                <w:bCs/>
                <w:sz w:val="18"/>
                <w:szCs w:val="18"/>
                <w:lang w:eastAsia="bg-BG"/>
              </w:rPr>
              <w:t>000</w:t>
            </w:r>
            <w:proofErr w:type="spellEnd"/>
          </w:p>
        </w:tc>
        <w:tc>
          <w:tcPr>
            <w:tcW w:w="634" w:type="pct"/>
            <w:shd w:val="clear" w:color="000000" w:fill="FFFFFF"/>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 xml:space="preserve">3 000 </w:t>
            </w:r>
            <w:proofErr w:type="spellStart"/>
            <w:r w:rsidRPr="000E368A">
              <w:rPr>
                <w:rFonts w:ascii="Times New Roman" w:eastAsia="Times New Roman" w:hAnsi="Times New Roman" w:cs="Times New Roman"/>
                <w:bCs/>
                <w:sz w:val="18"/>
                <w:szCs w:val="18"/>
                <w:lang w:eastAsia="bg-BG"/>
              </w:rPr>
              <w:t>000</w:t>
            </w:r>
            <w:proofErr w:type="spellEnd"/>
          </w:p>
        </w:tc>
      </w:tr>
      <w:tr w:rsidR="00BE09A0" w:rsidRPr="000E368A" w:rsidTr="00976338">
        <w:trPr>
          <w:trHeight w:val="315"/>
        </w:trPr>
        <w:tc>
          <w:tcPr>
            <w:tcW w:w="3097" w:type="pct"/>
            <w:shd w:val="clear" w:color="000000" w:fill="EBF1DE"/>
            <w:vAlign w:val="bottom"/>
            <w:hideMark/>
          </w:tcPr>
          <w:p w:rsidR="00BE09A0" w:rsidRPr="000E368A" w:rsidRDefault="00BE09A0" w:rsidP="000E368A">
            <w:pPr>
              <w:spacing w:after="0" w:line="360" w:lineRule="auto"/>
              <w:jc w:val="center"/>
              <w:rPr>
                <w:rFonts w:ascii="Times New Roman" w:eastAsia="Times New Roman" w:hAnsi="Times New Roman" w:cs="Times New Roman"/>
                <w:bCs/>
                <w:color w:val="000000"/>
                <w:sz w:val="18"/>
                <w:szCs w:val="18"/>
                <w:lang w:eastAsia="bg-BG"/>
              </w:rPr>
            </w:pPr>
            <w:r w:rsidRPr="000E368A">
              <w:rPr>
                <w:rFonts w:ascii="Times New Roman" w:eastAsia="Times New Roman" w:hAnsi="Times New Roman" w:cs="Times New Roman"/>
                <w:bCs/>
                <w:color w:val="000000"/>
                <w:sz w:val="18"/>
                <w:szCs w:val="18"/>
                <w:lang w:eastAsia="bg-BG"/>
              </w:rPr>
              <w:t>Общо ПРСР</w:t>
            </w:r>
          </w:p>
        </w:tc>
        <w:tc>
          <w:tcPr>
            <w:tcW w:w="650" w:type="pct"/>
            <w:shd w:val="clear" w:color="000000" w:fill="EBF1DE"/>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3 129 044 775</w:t>
            </w:r>
          </w:p>
        </w:tc>
        <w:tc>
          <w:tcPr>
            <w:tcW w:w="619" w:type="pct"/>
            <w:shd w:val="clear" w:color="000000" w:fill="EBF1DE"/>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3 795 425 418</w:t>
            </w:r>
          </w:p>
        </w:tc>
        <w:tc>
          <w:tcPr>
            <w:tcW w:w="634" w:type="pct"/>
            <w:shd w:val="clear" w:color="000000" w:fill="EBF1DE"/>
            <w:noWrap/>
            <w:vAlign w:val="bottom"/>
            <w:hideMark/>
          </w:tcPr>
          <w:p w:rsidR="00BE09A0" w:rsidRPr="000E368A" w:rsidRDefault="00BE09A0" w:rsidP="000E368A">
            <w:pPr>
              <w:spacing w:after="0" w:line="360" w:lineRule="auto"/>
              <w:jc w:val="right"/>
              <w:rPr>
                <w:rFonts w:ascii="Times New Roman" w:eastAsia="Times New Roman" w:hAnsi="Times New Roman" w:cs="Times New Roman"/>
                <w:bCs/>
                <w:sz w:val="18"/>
                <w:szCs w:val="18"/>
                <w:lang w:eastAsia="bg-BG"/>
              </w:rPr>
            </w:pPr>
            <w:r w:rsidRPr="000E368A">
              <w:rPr>
                <w:rFonts w:ascii="Times New Roman" w:eastAsia="Times New Roman" w:hAnsi="Times New Roman" w:cs="Times New Roman"/>
                <w:bCs/>
                <w:sz w:val="18"/>
                <w:szCs w:val="18"/>
                <w:lang w:eastAsia="bg-BG"/>
              </w:rPr>
              <w:t>666 380 643</w:t>
            </w:r>
          </w:p>
        </w:tc>
      </w:tr>
    </w:tbl>
    <w:p w:rsidR="00933FAE" w:rsidRPr="000E368A" w:rsidRDefault="00933FAE" w:rsidP="000E368A">
      <w:pPr>
        <w:spacing w:before="120" w:after="120" w:line="360" w:lineRule="auto"/>
        <w:ind w:firstLine="708"/>
        <w:jc w:val="both"/>
        <w:rPr>
          <w:rFonts w:ascii="Times New Roman" w:hAnsi="Times New Roman" w:cs="Times New Roman"/>
          <w:b/>
          <w:sz w:val="28"/>
          <w:szCs w:val="28"/>
        </w:rPr>
      </w:pPr>
      <w:r w:rsidRPr="000E368A">
        <w:rPr>
          <w:rFonts w:ascii="Times New Roman" w:hAnsi="Times New Roman" w:cs="Times New Roman"/>
          <w:b/>
          <w:sz w:val="28"/>
          <w:szCs w:val="28"/>
        </w:rPr>
        <w:t>Комитет по наблюдение на Програмата за развитие на селските райони</w:t>
      </w:r>
      <w:r w:rsidR="0025594C" w:rsidRPr="000E368A">
        <w:rPr>
          <w:rFonts w:ascii="Times New Roman" w:hAnsi="Times New Roman" w:cs="Times New Roman"/>
          <w:b/>
          <w:sz w:val="28"/>
          <w:szCs w:val="28"/>
        </w:rPr>
        <w:t xml:space="preserve"> (КН)</w:t>
      </w:r>
    </w:p>
    <w:p w:rsidR="00933FAE" w:rsidRPr="000E368A" w:rsidRDefault="00933FAE" w:rsidP="000E368A">
      <w:pPr>
        <w:spacing w:after="120" w:line="360" w:lineRule="auto"/>
        <w:ind w:firstLine="708"/>
        <w:jc w:val="both"/>
        <w:rPr>
          <w:rFonts w:ascii="Times New Roman" w:hAnsi="Times New Roman" w:cs="Times New Roman"/>
          <w:sz w:val="24"/>
          <w:szCs w:val="24"/>
        </w:rPr>
      </w:pPr>
      <w:r w:rsidRPr="000E368A">
        <w:rPr>
          <w:rFonts w:ascii="Times New Roman" w:hAnsi="Times New Roman" w:cs="Times New Roman"/>
          <w:sz w:val="24"/>
          <w:szCs w:val="24"/>
        </w:rPr>
        <w:t xml:space="preserve">Комитетът за наблюдение на ПРСР (2014-2020) е създаден в съответствие с чл. 47 от Регламент (EC) № 1303/2013, Постановление (ПМС) № 79 от 10 април 2014 г. на Министерски съвет и със заповед на Министъра на земеделието и храните. Съставът му </w:t>
      </w:r>
      <w:r w:rsidRPr="000E368A">
        <w:rPr>
          <w:rFonts w:ascii="Times New Roman" w:hAnsi="Times New Roman" w:cs="Times New Roman"/>
          <w:sz w:val="24"/>
          <w:szCs w:val="24"/>
        </w:rPr>
        <w:lastRenderedPageBreak/>
        <w:t xml:space="preserve">включва икономически и социални партньори; компетентни регионални, местни и други публични власти в областта на развитието на селските райони; представител на ЕК, както и на организации, представляващи гражданското общество и неправителствени организации. </w:t>
      </w:r>
    </w:p>
    <w:p w:rsidR="00BE09A0" w:rsidRPr="000E368A" w:rsidRDefault="0061264F" w:rsidP="000E368A">
      <w:pPr>
        <w:spacing w:after="120" w:line="360" w:lineRule="auto"/>
        <w:ind w:firstLine="708"/>
        <w:jc w:val="both"/>
        <w:rPr>
          <w:rFonts w:ascii="Times New Roman" w:eastAsia="Times New Roman" w:hAnsi="Times New Roman" w:cs="Times New Roman"/>
          <w:sz w:val="24"/>
          <w:szCs w:val="20"/>
        </w:rPr>
      </w:pPr>
      <w:r w:rsidRPr="000E368A">
        <w:rPr>
          <w:rFonts w:ascii="Times New Roman" w:hAnsi="Times New Roman" w:cs="Times New Roman"/>
          <w:sz w:val="24"/>
          <w:szCs w:val="24"/>
        </w:rPr>
        <w:t xml:space="preserve">От създаването на КН на ПРСР 2014-2020,  са проведени </w:t>
      </w:r>
      <w:r w:rsidR="00BE09A0" w:rsidRPr="000E368A">
        <w:rPr>
          <w:rFonts w:ascii="Times New Roman" w:hAnsi="Times New Roman" w:cs="Times New Roman"/>
          <w:sz w:val="24"/>
          <w:szCs w:val="24"/>
        </w:rPr>
        <w:t>седем</w:t>
      </w:r>
      <w:r w:rsidR="002C41DA" w:rsidRPr="000E368A">
        <w:rPr>
          <w:rFonts w:ascii="Times New Roman" w:hAnsi="Times New Roman" w:cs="Times New Roman"/>
          <w:sz w:val="24"/>
          <w:szCs w:val="24"/>
        </w:rPr>
        <w:t>надесет присъствени заседания, последните две</w:t>
      </w:r>
      <w:r w:rsidRPr="000E368A">
        <w:rPr>
          <w:rFonts w:ascii="Times New Roman" w:hAnsi="Times New Roman" w:cs="Times New Roman"/>
          <w:sz w:val="24"/>
          <w:szCs w:val="24"/>
        </w:rPr>
        <w:t xml:space="preserve"> от които  - през периода 1.</w:t>
      </w:r>
      <w:proofErr w:type="spellStart"/>
      <w:r w:rsidRPr="000E368A">
        <w:rPr>
          <w:rFonts w:ascii="Times New Roman" w:hAnsi="Times New Roman" w:cs="Times New Roman"/>
          <w:sz w:val="24"/>
          <w:szCs w:val="24"/>
        </w:rPr>
        <w:t>1</w:t>
      </w:r>
      <w:proofErr w:type="spellEnd"/>
      <w:r w:rsidRPr="000E368A">
        <w:rPr>
          <w:rFonts w:ascii="Times New Roman" w:hAnsi="Times New Roman" w:cs="Times New Roman"/>
          <w:sz w:val="24"/>
          <w:szCs w:val="24"/>
        </w:rPr>
        <w:t>.20</w:t>
      </w:r>
      <w:r w:rsidR="002C41DA" w:rsidRPr="000E368A">
        <w:rPr>
          <w:rFonts w:ascii="Times New Roman" w:hAnsi="Times New Roman" w:cs="Times New Roman"/>
          <w:sz w:val="24"/>
          <w:szCs w:val="24"/>
        </w:rPr>
        <w:t>2</w:t>
      </w:r>
      <w:r w:rsidR="00BE09A0" w:rsidRPr="000E368A">
        <w:rPr>
          <w:rFonts w:ascii="Times New Roman" w:hAnsi="Times New Roman" w:cs="Times New Roman"/>
          <w:sz w:val="24"/>
          <w:szCs w:val="24"/>
        </w:rPr>
        <w:t>1</w:t>
      </w:r>
      <w:r w:rsidRPr="000E368A">
        <w:rPr>
          <w:rFonts w:ascii="Times New Roman" w:hAnsi="Times New Roman" w:cs="Times New Roman"/>
          <w:sz w:val="24"/>
          <w:szCs w:val="24"/>
        </w:rPr>
        <w:t xml:space="preserve"> - 31.12.20</w:t>
      </w:r>
      <w:r w:rsidR="002C41DA" w:rsidRPr="000E368A">
        <w:rPr>
          <w:rFonts w:ascii="Times New Roman" w:hAnsi="Times New Roman" w:cs="Times New Roman"/>
          <w:sz w:val="24"/>
          <w:szCs w:val="24"/>
        </w:rPr>
        <w:t>2</w:t>
      </w:r>
      <w:r w:rsidR="00BE09A0" w:rsidRPr="000E368A">
        <w:rPr>
          <w:rFonts w:ascii="Times New Roman" w:hAnsi="Times New Roman" w:cs="Times New Roman"/>
          <w:sz w:val="24"/>
          <w:szCs w:val="24"/>
        </w:rPr>
        <w:t>1</w:t>
      </w:r>
      <w:r w:rsidR="00031E41" w:rsidRPr="000E368A">
        <w:rPr>
          <w:rFonts w:ascii="Times New Roman" w:hAnsi="Times New Roman" w:cs="Times New Roman"/>
          <w:sz w:val="24"/>
          <w:szCs w:val="24"/>
        </w:rPr>
        <w:t xml:space="preserve"> г. </w:t>
      </w:r>
      <w:r w:rsidR="00031E41" w:rsidRPr="000E368A">
        <w:rPr>
          <w:rFonts w:ascii="Times New Roman" w:eastAsia="Times New Roman" w:hAnsi="Times New Roman" w:cs="Times New Roman"/>
          <w:sz w:val="24"/>
          <w:szCs w:val="20"/>
        </w:rPr>
        <w:t>През 202</w:t>
      </w:r>
      <w:r w:rsidR="00BE09A0" w:rsidRPr="000E368A">
        <w:rPr>
          <w:rFonts w:ascii="Times New Roman" w:eastAsia="Times New Roman" w:hAnsi="Times New Roman" w:cs="Times New Roman"/>
          <w:sz w:val="24"/>
          <w:szCs w:val="20"/>
        </w:rPr>
        <w:t>1</w:t>
      </w:r>
      <w:r w:rsidR="00031E41" w:rsidRPr="000E368A">
        <w:rPr>
          <w:rFonts w:ascii="Times New Roman" w:eastAsia="Times New Roman" w:hAnsi="Times New Roman" w:cs="Times New Roman"/>
          <w:sz w:val="24"/>
          <w:szCs w:val="20"/>
        </w:rPr>
        <w:t xml:space="preserve"> г. са проведени две засе</w:t>
      </w:r>
      <w:r w:rsidR="00BE09A0" w:rsidRPr="000E368A">
        <w:rPr>
          <w:rFonts w:ascii="Times New Roman" w:eastAsia="Times New Roman" w:hAnsi="Times New Roman" w:cs="Times New Roman"/>
          <w:sz w:val="24"/>
          <w:szCs w:val="20"/>
        </w:rPr>
        <w:t>дания на Комитета по наблюдение.</w:t>
      </w:r>
    </w:p>
    <w:p w:rsidR="00031E41" w:rsidRPr="000E368A" w:rsidRDefault="00031E41" w:rsidP="000E368A">
      <w:pPr>
        <w:spacing w:after="120" w:line="360" w:lineRule="auto"/>
        <w:ind w:firstLine="708"/>
        <w:jc w:val="both"/>
        <w:rPr>
          <w:rFonts w:ascii="Times New Roman" w:eastAsia="Times New Roman" w:hAnsi="Times New Roman" w:cs="Times New Roman"/>
          <w:sz w:val="24"/>
          <w:szCs w:val="20"/>
        </w:rPr>
      </w:pPr>
      <w:r w:rsidRPr="000E368A">
        <w:rPr>
          <w:rFonts w:ascii="Times New Roman" w:eastAsia="Times New Roman" w:hAnsi="Times New Roman" w:cs="Times New Roman"/>
          <w:sz w:val="24"/>
          <w:szCs w:val="20"/>
        </w:rPr>
        <w:t>В проведените заседания са дискутирани въпроси и са взимани решения, свързани с компетенциите на КН. Управляващият орган е осигурил достъп до всички материали от заседанията на Комитета по наблюдение, като същите се публикуват на интернет сайта на министерство на земеделието и храните, в специална секция предназначена за ПРСР 2014-2020. По този начин е осигурен обществен достъп до информацията и обсъжданията от проведените заседания.</w:t>
      </w:r>
    </w:p>
    <w:p w:rsidR="00031E41" w:rsidRPr="000E368A" w:rsidRDefault="00031E41" w:rsidP="000E368A">
      <w:pPr>
        <w:spacing w:before="120" w:after="120" w:line="360" w:lineRule="auto"/>
        <w:jc w:val="both"/>
        <w:rPr>
          <w:rFonts w:ascii="Times New Roman" w:eastAsia="Times New Roman" w:hAnsi="Times New Roman" w:cs="Times New Roman"/>
          <w:sz w:val="24"/>
          <w:szCs w:val="20"/>
        </w:rPr>
      </w:pPr>
      <w:r w:rsidRPr="000E368A">
        <w:rPr>
          <w:rFonts w:ascii="Times New Roman" w:eastAsia="Times New Roman" w:hAnsi="Times New Roman" w:cs="Times New Roman"/>
          <w:sz w:val="24"/>
          <w:szCs w:val="20"/>
        </w:rPr>
        <w:t>https://www.mzh.government.bg/bg/politiki-i-programi/programi-za-finansirane/programa-za-razvitie-na-selskite-rayoni/komitet-po-nablyudenie-prsr-2014-2020/materiali-i-stenografski-protokoli/</w:t>
      </w:r>
    </w:p>
    <w:p w:rsidR="00BE09A0" w:rsidRPr="000E368A" w:rsidRDefault="00BE09A0" w:rsidP="000E368A">
      <w:pPr>
        <w:spacing w:after="120" w:line="360" w:lineRule="auto"/>
        <w:ind w:firstLine="708"/>
        <w:jc w:val="both"/>
        <w:rPr>
          <w:rFonts w:ascii="Times New Roman" w:hAnsi="Times New Roman" w:cs="Times New Roman"/>
          <w:b/>
          <w:sz w:val="24"/>
          <w:szCs w:val="24"/>
        </w:rPr>
      </w:pPr>
      <w:r w:rsidRPr="000E368A">
        <w:rPr>
          <w:rFonts w:ascii="Times New Roman" w:hAnsi="Times New Roman" w:cs="Times New Roman"/>
          <w:b/>
          <w:sz w:val="24"/>
          <w:szCs w:val="24"/>
        </w:rPr>
        <w:t xml:space="preserve">Шестнадесетото заседание на Комитета за наблюдение на Програмата за развитие на селските райони (2014-2020), проведено  чрез </w:t>
      </w:r>
      <w:proofErr w:type="spellStart"/>
      <w:r w:rsidRPr="000E368A">
        <w:rPr>
          <w:rFonts w:ascii="Times New Roman" w:hAnsi="Times New Roman" w:cs="Times New Roman"/>
          <w:b/>
          <w:sz w:val="24"/>
          <w:szCs w:val="24"/>
        </w:rPr>
        <w:t>видеоконферентна</w:t>
      </w:r>
      <w:proofErr w:type="spellEnd"/>
      <w:r w:rsidRPr="000E368A">
        <w:rPr>
          <w:rFonts w:ascii="Times New Roman" w:hAnsi="Times New Roman" w:cs="Times New Roman"/>
          <w:b/>
          <w:sz w:val="24"/>
          <w:szCs w:val="24"/>
        </w:rPr>
        <w:t xml:space="preserve"> връзка</w:t>
      </w:r>
      <w:r w:rsidRPr="000E368A">
        <w:rPr>
          <w:rFonts w:ascii="Times New Roman" w:hAnsi="Times New Roman" w:cs="Times New Roman"/>
          <w:b/>
          <w:sz w:val="24"/>
          <w:szCs w:val="24"/>
          <w:lang w:val="en-US"/>
        </w:rPr>
        <w:t xml:space="preserve"> </w:t>
      </w:r>
      <w:r w:rsidRPr="000E368A">
        <w:rPr>
          <w:rFonts w:ascii="Times New Roman" w:hAnsi="Times New Roman" w:cs="Times New Roman"/>
          <w:b/>
          <w:sz w:val="24"/>
          <w:szCs w:val="24"/>
        </w:rPr>
        <w:t>19.02.2021 г. (допълнено с писмена процедура от 28.04.2021) – с него е предложено най-широкото до момента изменение на ПРСР 2014-2020:</w:t>
      </w:r>
    </w:p>
    <w:p w:rsidR="00BE09A0" w:rsidRPr="000E368A" w:rsidRDefault="00BE09A0" w:rsidP="000E368A">
      <w:pPr>
        <w:numPr>
          <w:ilvl w:val="0"/>
          <w:numId w:val="23"/>
        </w:numPr>
        <w:spacing w:after="120" w:line="360" w:lineRule="auto"/>
        <w:jc w:val="both"/>
        <w:rPr>
          <w:rFonts w:ascii="Times New Roman" w:hAnsi="Times New Roman" w:cs="Times New Roman"/>
          <w:sz w:val="24"/>
          <w:szCs w:val="24"/>
        </w:rPr>
      </w:pPr>
      <w:r w:rsidRPr="000E368A">
        <w:rPr>
          <w:rFonts w:ascii="Times New Roman" w:hAnsi="Times New Roman" w:cs="Times New Roman"/>
          <w:sz w:val="24"/>
          <w:szCs w:val="24"/>
        </w:rPr>
        <w:t>Предложение на УО на ПРСР за изменение на Програмата за развитие на селските райони 2014-2020 г. и предоставяне на мандат на Управляващия орган да договори промените с Европейската комисия:</w:t>
      </w:r>
    </w:p>
    <w:p w:rsidR="00BE09A0" w:rsidRPr="000E368A" w:rsidRDefault="00BE09A0" w:rsidP="000E368A">
      <w:pPr>
        <w:spacing w:after="120" w:line="360" w:lineRule="auto"/>
        <w:jc w:val="both"/>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 xml:space="preserve">1. Прехвърляне на средства между мерки и </w:t>
      </w:r>
      <w:proofErr w:type="spellStart"/>
      <w:r w:rsidRPr="000E368A">
        <w:rPr>
          <w:rFonts w:ascii="Times New Roman" w:eastAsiaTheme="majorEastAsia" w:hAnsi="Times New Roman" w:cs="Times New Roman"/>
          <w:bCs/>
          <w:sz w:val="24"/>
          <w:szCs w:val="24"/>
        </w:rPr>
        <w:t>подмерки</w:t>
      </w:r>
      <w:proofErr w:type="spellEnd"/>
      <w:r w:rsidRPr="000E368A">
        <w:rPr>
          <w:rFonts w:ascii="Times New Roman" w:eastAsiaTheme="majorEastAsia" w:hAnsi="Times New Roman" w:cs="Times New Roman"/>
          <w:bCs/>
          <w:sz w:val="24"/>
          <w:szCs w:val="24"/>
        </w:rPr>
        <w:t xml:space="preserve"> от ПРСР 2014-2020 г. и актуализиране на Финансовия план на ПРСР във връзка с Регламент (ЕС) 2020/2220 на Европейския парламент и на Съвета от 23 декември 2020 година. </w:t>
      </w:r>
    </w:p>
    <w:p w:rsidR="00BE09A0" w:rsidRPr="000E368A" w:rsidRDefault="00BE09A0" w:rsidP="000E368A">
      <w:pPr>
        <w:spacing w:after="120" w:line="360" w:lineRule="auto"/>
        <w:jc w:val="both"/>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2. Промяна в текста на мярка 21 „Извънредно временно подпомагане за земеделските стопани и малки и средни предприятия, които са особено засегнати от кризата, предизвикана от COVID-19“ от Програмата за развитие на селските райони за периода 2014 – 2020 г.</w:t>
      </w:r>
    </w:p>
    <w:p w:rsidR="00BE09A0" w:rsidRPr="000E368A" w:rsidRDefault="00BE09A0" w:rsidP="000E368A">
      <w:pPr>
        <w:spacing w:after="120" w:line="360" w:lineRule="auto"/>
        <w:jc w:val="both"/>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lastRenderedPageBreak/>
        <w:t xml:space="preserve">3. Промяна в текста на </w:t>
      </w:r>
      <w:proofErr w:type="spellStart"/>
      <w:r w:rsidRPr="000E368A">
        <w:rPr>
          <w:rFonts w:ascii="Times New Roman" w:eastAsiaTheme="majorEastAsia" w:hAnsi="Times New Roman" w:cs="Times New Roman"/>
          <w:bCs/>
          <w:sz w:val="24"/>
          <w:szCs w:val="24"/>
        </w:rPr>
        <w:t>подмярка</w:t>
      </w:r>
      <w:proofErr w:type="spellEnd"/>
      <w:r w:rsidRPr="000E368A">
        <w:rPr>
          <w:rFonts w:ascii="Times New Roman" w:eastAsiaTheme="majorEastAsia" w:hAnsi="Times New Roman" w:cs="Times New Roman"/>
          <w:bCs/>
          <w:sz w:val="24"/>
          <w:szCs w:val="24"/>
        </w:rPr>
        <w:t xml:space="preserve"> 4.1 „Инвестиции в земеделски стопанства“ от Програмата за развитие на селските райони 2014-2020 г.</w:t>
      </w:r>
    </w:p>
    <w:p w:rsidR="00BE09A0" w:rsidRPr="000E368A" w:rsidRDefault="00BE09A0" w:rsidP="000E368A">
      <w:pPr>
        <w:spacing w:after="120" w:line="360" w:lineRule="auto"/>
        <w:jc w:val="both"/>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 xml:space="preserve">4. Промяна в текста на </w:t>
      </w:r>
      <w:proofErr w:type="spellStart"/>
      <w:r w:rsidRPr="000E368A">
        <w:rPr>
          <w:rFonts w:ascii="Times New Roman" w:eastAsiaTheme="majorEastAsia" w:hAnsi="Times New Roman" w:cs="Times New Roman"/>
          <w:bCs/>
          <w:sz w:val="24"/>
          <w:szCs w:val="24"/>
        </w:rPr>
        <w:t>подмярка</w:t>
      </w:r>
      <w:proofErr w:type="spellEnd"/>
      <w:r w:rsidRPr="000E368A">
        <w:rPr>
          <w:rFonts w:ascii="Times New Roman" w:eastAsiaTheme="majorEastAsia" w:hAnsi="Times New Roman" w:cs="Times New Roman"/>
          <w:bCs/>
          <w:sz w:val="24"/>
          <w:szCs w:val="24"/>
        </w:rPr>
        <w:t xml:space="preserve"> 4.2 „Инвестиции в преработка/маркетинг на селскостопански продукти“ от Програмата за развитие на селските райони 2014-2020 г.</w:t>
      </w:r>
    </w:p>
    <w:p w:rsidR="00BE09A0" w:rsidRPr="000E368A" w:rsidRDefault="00BE09A0" w:rsidP="000E368A">
      <w:pPr>
        <w:spacing w:after="120" w:line="360" w:lineRule="auto"/>
        <w:jc w:val="both"/>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 xml:space="preserve">5. Промяна в текста на </w:t>
      </w:r>
      <w:proofErr w:type="spellStart"/>
      <w:r w:rsidRPr="000E368A">
        <w:rPr>
          <w:rFonts w:ascii="Times New Roman" w:eastAsiaTheme="majorEastAsia" w:hAnsi="Times New Roman" w:cs="Times New Roman"/>
          <w:bCs/>
          <w:sz w:val="24"/>
          <w:szCs w:val="24"/>
        </w:rPr>
        <w:t>подмярка</w:t>
      </w:r>
      <w:proofErr w:type="spellEnd"/>
      <w:r w:rsidRPr="000E368A">
        <w:rPr>
          <w:rFonts w:ascii="Times New Roman" w:eastAsiaTheme="majorEastAsia" w:hAnsi="Times New Roman" w:cs="Times New Roman"/>
          <w:bCs/>
          <w:sz w:val="24"/>
          <w:szCs w:val="24"/>
        </w:rPr>
        <w:t xml:space="preserve"> 6.1 „Стартова помощ за млади земеделски производители“ от Програмата за развитие на селските райони 2014-2020 г.</w:t>
      </w:r>
    </w:p>
    <w:p w:rsidR="00BE09A0" w:rsidRPr="000E368A" w:rsidRDefault="00BE09A0" w:rsidP="000E368A">
      <w:pPr>
        <w:spacing w:after="120" w:line="360" w:lineRule="auto"/>
        <w:jc w:val="both"/>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 xml:space="preserve">6. Промяна в текста на </w:t>
      </w:r>
      <w:proofErr w:type="spellStart"/>
      <w:r w:rsidRPr="000E368A">
        <w:rPr>
          <w:rFonts w:ascii="Times New Roman" w:eastAsiaTheme="majorEastAsia" w:hAnsi="Times New Roman" w:cs="Times New Roman"/>
          <w:bCs/>
          <w:sz w:val="24"/>
          <w:szCs w:val="24"/>
        </w:rPr>
        <w:t>подмярка</w:t>
      </w:r>
      <w:proofErr w:type="spellEnd"/>
      <w:r w:rsidRPr="000E368A">
        <w:rPr>
          <w:rFonts w:ascii="Times New Roman" w:eastAsiaTheme="majorEastAsia" w:hAnsi="Times New Roman" w:cs="Times New Roman"/>
          <w:bCs/>
          <w:sz w:val="24"/>
          <w:szCs w:val="24"/>
        </w:rPr>
        <w:t xml:space="preserve"> 6.3 „Стартова помощ за развитието на малки стопанства“ от Програмата за развитие на селските райони 2014-2020 г.</w:t>
      </w:r>
    </w:p>
    <w:p w:rsidR="00BE09A0" w:rsidRPr="000E368A" w:rsidRDefault="00BE09A0" w:rsidP="000E368A">
      <w:pPr>
        <w:spacing w:after="120" w:line="360" w:lineRule="auto"/>
        <w:jc w:val="both"/>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7. Промяна в текста на мярка 7„Основни услуги и обновяване на селата и селските райони“ от Програмата за развитие на селските райони 2014-2020г.</w:t>
      </w:r>
    </w:p>
    <w:p w:rsidR="00BE09A0" w:rsidRPr="000E368A" w:rsidRDefault="00BE09A0" w:rsidP="000E368A">
      <w:pPr>
        <w:numPr>
          <w:ilvl w:val="0"/>
          <w:numId w:val="22"/>
        </w:numPr>
        <w:spacing w:after="120" w:line="360" w:lineRule="auto"/>
        <w:jc w:val="both"/>
        <w:rPr>
          <w:rFonts w:ascii="Times New Roman" w:hAnsi="Times New Roman" w:cs="Times New Roman"/>
          <w:sz w:val="24"/>
          <w:szCs w:val="24"/>
        </w:rPr>
      </w:pPr>
      <w:r w:rsidRPr="000E368A">
        <w:rPr>
          <w:rFonts w:ascii="Times New Roman" w:hAnsi="Times New Roman" w:cs="Times New Roman"/>
          <w:sz w:val="24"/>
          <w:szCs w:val="24"/>
        </w:rPr>
        <w:t xml:space="preserve">Предложение на УО на ПРСР за критерии за подбор на проектни предложения по </w:t>
      </w:r>
      <w:proofErr w:type="spellStart"/>
      <w:r w:rsidRPr="000E368A">
        <w:rPr>
          <w:rFonts w:ascii="Times New Roman" w:hAnsi="Times New Roman" w:cs="Times New Roman"/>
          <w:sz w:val="24"/>
          <w:szCs w:val="24"/>
        </w:rPr>
        <w:t>подмярка</w:t>
      </w:r>
      <w:proofErr w:type="spellEnd"/>
      <w:r w:rsidRPr="000E368A">
        <w:rPr>
          <w:rFonts w:ascii="Times New Roman" w:hAnsi="Times New Roman" w:cs="Times New Roman"/>
          <w:sz w:val="24"/>
          <w:szCs w:val="24"/>
        </w:rPr>
        <w:t xml:space="preserve"> 4.1 “Инвестиции в земеделски стопанства“.</w:t>
      </w:r>
    </w:p>
    <w:p w:rsidR="00BE09A0" w:rsidRPr="000E368A" w:rsidRDefault="00BE09A0" w:rsidP="000E368A">
      <w:pPr>
        <w:numPr>
          <w:ilvl w:val="0"/>
          <w:numId w:val="22"/>
        </w:numPr>
        <w:spacing w:after="120" w:line="360" w:lineRule="auto"/>
        <w:jc w:val="both"/>
        <w:rPr>
          <w:rFonts w:ascii="Times New Roman" w:hAnsi="Times New Roman" w:cs="Times New Roman"/>
          <w:sz w:val="24"/>
          <w:szCs w:val="24"/>
        </w:rPr>
      </w:pPr>
      <w:r w:rsidRPr="000E368A">
        <w:rPr>
          <w:rFonts w:ascii="Times New Roman" w:hAnsi="Times New Roman" w:cs="Times New Roman"/>
          <w:sz w:val="24"/>
          <w:szCs w:val="24"/>
        </w:rPr>
        <w:t xml:space="preserve">Предложение на УО на ПРСР  за критерии за подбор на проектни предложения по </w:t>
      </w:r>
      <w:proofErr w:type="spellStart"/>
      <w:r w:rsidRPr="000E368A">
        <w:rPr>
          <w:rFonts w:ascii="Times New Roman" w:hAnsi="Times New Roman" w:cs="Times New Roman"/>
          <w:sz w:val="24"/>
          <w:szCs w:val="24"/>
        </w:rPr>
        <w:t>подмярка</w:t>
      </w:r>
      <w:proofErr w:type="spellEnd"/>
      <w:r w:rsidRPr="000E368A">
        <w:rPr>
          <w:rFonts w:ascii="Times New Roman" w:hAnsi="Times New Roman" w:cs="Times New Roman"/>
          <w:sz w:val="24"/>
          <w:szCs w:val="24"/>
        </w:rPr>
        <w:t xml:space="preserve"> 4.2 „Инвестиции в преработка/маркетинг на селскостопански продукти“ .</w:t>
      </w:r>
    </w:p>
    <w:p w:rsidR="00BE09A0" w:rsidRPr="000E368A" w:rsidRDefault="00BE09A0" w:rsidP="000E368A">
      <w:pPr>
        <w:numPr>
          <w:ilvl w:val="0"/>
          <w:numId w:val="22"/>
        </w:numPr>
        <w:spacing w:after="120" w:line="360" w:lineRule="auto"/>
        <w:jc w:val="both"/>
        <w:rPr>
          <w:rFonts w:ascii="Times New Roman" w:hAnsi="Times New Roman" w:cs="Times New Roman"/>
          <w:sz w:val="24"/>
          <w:szCs w:val="24"/>
        </w:rPr>
      </w:pPr>
      <w:r w:rsidRPr="000E368A">
        <w:rPr>
          <w:rFonts w:ascii="Times New Roman" w:hAnsi="Times New Roman" w:cs="Times New Roman"/>
          <w:sz w:val="24"/>
          <w:szCs w:val="24"/>
        </w:rPr>
        <w:t xml:space="preserve">т. 7. Предложение на УО на ПРСР  за критерии за подбор на проектни предложения по </w:t>
      </w:r>
      <w:proofErr w:type="spellStart"/>
      <w:r w:rsidRPr="000E368A">
        <w:rPr>
          <w:rFonts w:ascii="Times New Roman" w:hAnsi="Times New Roman" w:cs="Times New Roman"/>
          <w:sz w:val="24"/>
          <w:szCs w:val="24"/>
        </w:rPr>
        <w:t>подмярка</w:t>
      </w:r>
      <w:proofErr w:type="spellEnd"/>
      <w:r w:rsidRPr="000E368A">
        <w:rPr>
          <w:rFonts w:ascii="Times New Roman" w:hAnsi="Times New Roman" w:cs="Times New Roman"/>
          <w:sz w:val="24"/>
          <w:szCs w:val="24"/>
        </w:rPr>
        <w:t xml:space="preserve"> 6.1 „Стартова помощ за млади земеделски производители“. </w:t>
      </w:r>
    </w:p>
    <w:p w:rsidR="00BE09A0" w:rsidRPr="000E368A" w:rsidRDefault="00BE09A0" w:rsidP="000E368A">
      <w:pPr>
        <w:numPr>
          <w:ilvl w:val="0"/>
          <w:numId w:val="22"/>
        </w:numPr>
        <w:spacing w:after="120" w:line="360" w:lineRule="auto"/>
        <w:jc w:val="both"/>
        <w:rPr>
          <w:rFonts w:ascii="Times New Roman" w:hAnsi="Times New Roman" w:cs="Times New Roman"/>
          <w:sz w:val="24"/>
          <w:szCs w:val="24"/>
        </w:rPr>
      </w:pPr>
      <w:r w:rsidRPr="000E368A">
        <w:rPr>
          <w:rFonts w:ascii="Times New Roman" w:hAnsi="Times New Roman" w:cs="Times New Roman"/>
          <w:sz w:val="24"/>
          <w:szCs w:val="24"/>
        </w:rPr>
        <w:t xml:space="preserve">Предложение на УО на ПРСР  за критерии за подбор на проектни предложения по </w:t>
      </w:r>
      <w:proofErr w:type="spellStart"/>
      <w:r w:rsidRPr="000E368A">
        <w:rPr>
          <w:rFonts w:ascii="Times New Roman" w:hAnsi="Times New Roman" w:cs="Times New Roman"/>
          <w:sz w:val="24"/>
          <w:szCs w:val="24"/>
        </w:rPr>
        <w:t>подмярка</w:t>
      </w:r>
      <w:proofErr w:type="spellEnd"/>
      <w:r w:rsidRPr="000E368A">
        <w:rPr>
          <w:rFonts w:ascii="Times New Roman" w:hAnsi="Times New Roman" w:cs="Times New Roman"/>
          <w:sz w:val="24"/>
          <w:szCs w:val="24"/>
        </w:rPr>
        <w:t xml:space="preserve"> 6.3 „Стартова помощ за развитието на малки стопанства“. </w:t>
      </w:r>
    </w:p>
    <w:p w:rsidR="00BE09A0" w:rsidRPr="000E368A" w:rsidRDefault="00BE09A0" w:rsidP="000E368A">
      <w:pPr>
        <w:numPr>
          <w:ilvl w:val="0"/>
          <w:numId w:val="22"/>
        </w:numPr>
        <w:spacing w:after="120" w:line="360" w:lineRule="auto"/>
        <w:jc w:val="both"/>
        <w:rPr>
          <w:rFonts w:ascii="Times New Roman" w:hAnsi="Times New Roman" w:cs="Times New Roman"/>
          <w:sz w:val="24"/>
          <w:szCs w:val="24"/>
        </w:rPr>
      </w:pPr>
      <w:r w:rsidRPr="000E368A">
        <w:rPr>
          <w:rFonts w:ascii="Times New Roman" w:hAnsi="Times New Roman" w:cs="Times New Roman"/>
          <w:sz w:val="24"/>
          <w:szCs w:val="24"/>
        </w:rPr>
        <w:t>Предложение на УО на ПРСР за Индикативна годишна работна програма за 2021 година.</w:t>
      </w:r>
    </w:p>
    <w:p w:rsidR="00BE09A0" w:rsidRPr="000E368A" w:rsidRDefault="00BE09A0" w:rsidP="000E368A">
      <w:pPr>
        <w:spacing w:after="120" w:line="360" w:lineRule="auto"/>
        <w:ind w:firstLine="360"/>
        <w:jc w:val="both"/>
        <w:rPr>
          <w:rFonts w:ascii="Times New Roman" w:hAnsi="Times New Roman" w:cs="Times New Roman"/>
          <w:b/>
          <w:sz w:val="24"/>
          <w:szCs w:val="24"/>
        </w:rPr>
      </w:pPr>
      <w:r w:rsidRPr="000E368A">
        <w:rPr>
          <w:rFonts w:ascii="Times New Roman" w:hAnsi="Times New Roman" w:cs="Times New Roman"/>
          <w:b/>
          <w:sz w:val="24"/>
          <w:szCs w:val="24"/>
        </w:rPr>
        <w:t xml:space="preserve">Седемнадесето заседание на Комитета за наблюдение на Програмата за развитие на селските райони (2014-2020), проведено  на 19.11.2021 г. чрез видео </w:t>
      </w:r>
      <w:proofErr w:type="spellStart"/>
      <w:r w:rsidRPr="000E368A">
        <w:rPr>
          <w:rFonts w:ascii="Times New Roman" w:hAnsi="Times New Roman" w:cs="Times New Roman"/>
          <w:b/>
          <w:sz w:val="24"/>
          <w:szCs w:val="24"/>
        </w:rPr>
        <w:t>конферентна</w:t>
      </w:r>
      <w:proofErr w:type="spellEnd"/>
      <w:r w:rsidRPr="000E368A">
        <w:rPr>
          <w:rFonts w:ascii="Times New Roman" w:hAnsi="Times New Roman" w:cs="Times New Roman"/>
          <w:b/>
          <w:sz w:val="24"/>
          <w:szCs w:val="24"/>
        </w:rPr>
        <w:t xml:space="preserve"> връзка:</w:t>
      </w:r>
    </w:p>
    <w:p w:rsidR="00BE09A0" w:rsidRPr="000E368A" w:rsidRDefault="00BE09A0" w:rsidP="000E368A">
      <w:pPr>
        <w:numPr>
          <w:ilvl w:val="0"/>
          <w:numId w:val="24"/>
        </w:numPr>
        <w:spacing w:after="120" w:line="360" w:lineRule="auto"/>
        <w:jc w:val="both"/>
        <w:rPr>
          <w:rFonts w:ascii="Times New Roman" w:hAnsi="Times New Roman" w:cs="Times New Roman"/>
          <w:sz w:val="24"/>
          <w:szCs w:val="24"/>
        </w:rPr>
      </w:pPr>
      <w:r w:rsidRPr="000E368A">
        <w:rPr>
          <w:rFonts w:ascii="Times New Roman" w:hAnsi="Times New Roman" w:cs="Times New Roman"/>
          <w:sz w:val="24"/>
          <w:szCs w:val="24"/>
        </w:rPr>
        <w:t>Предложение на УО на ПРСР за Индикативна годишна работна програма на ПРСР за 2022 г.</w:t>
      </w:r>
    </w:p>
    <w:p w:rsidR="00BE09A0" w:rsidRPr="000E368A" w:rsidRDefault="00BE09A0" w:rsidP="000E368A">
      <w:pPr>
        <w:numPr>
          <w:ilvl w:val="0"/>
          <w:numId w:val="24"/>
        </w:numPr>
        <w:spacing w:after="120" w:line="360" w:lineRule="auto"/>
        <w:jc w:val="both"/>
        <w:rPr>
          <w:rFonts w:ascii="Times New Roman" w:hAnsi="Times New Roman" w:cs="Times New Roman"/>
          <w:sz w:val="24"/>
          <w:szCs w:val="24"/>
        </w:rPr>
      </w:pPr>
      <w:r w:rsidRPr="000E368A">
        <w:rPr>
          <w:rFonts w:ascii="Times New Roman" w:hAnsi="Times New Roman" w:cs="Times New Roman"/>
          <w:sz w:val="24"/>
          <w:szCs w:val="24"/>
        </w:rPr>
        <w:t xml:space="preserve">Предложение на УО на ПРСР за критерии за подбор на проектни предложения по процедура по </w:t>
      </w:r>
      <w:proofErr w:type="spellStart"/>
      <w:r w:rsidRPr="000E368A">
        <w:rPr>
          <w:rFonts w:ascii="Times New Roman" w:hAnsi="Times New Roman" w:cs="Times New Roman"/>
          <w:sz w:val="24"/>
          <w:szCs w:val="24"/>
        </w:rPr>
        <w:t>подмярка</w:t>
      </w:r>
      <w:proofErr w:type="spellEnd"/>
      <w:r w:rsidRPr="000E368A">
        <w:rPr>
          <w:rFonts w:ascii="Times New Roman" w:hAnsi="Times New Roman" w:cs="Times New Roman"/>
          <w:sz w:val="24"/>
          <w:szCs w:val="24"/>
        </w:rPr>
        <w:t xml:space="preserve"> 2.1.1 „Консултантски услуги за </w:t>
      </w:r>
      <w:r w:rsidRPr="000E368A">
        <w:rPr>
          <w:rFonts w:ascii="Times New Roman" w:hAnsi="Times New Roman" w:cs="Times New Roman"/>
          <w:sz w:val="24"/>
          <w:szCs w:val="24"/>
        </w:rPr>
        <w:lastRenderedPageBreak/>
        <w:t xml:space="preserve">земеделски и горски стопани“ от мярка 2 „Консултантски услуги, </w:t>
      </w:r>
      <w:proofErr w:type="spellStart"/>
      <w:r w:rsidRPr="000E368A">
        <w:rPr>
          <w:rFonts w:ascii="Times New Roman" w:hAnsi="Times New Roman" w:cs="Times New Roman"/>
          <w:sz w:val="24"/>
          <w:szCs w:val="24"/>
        </w:rPr>
        <w:t>услуги</w:t>
      </w:r>
      <w:proofErr w:type="spellEnd"/>
      <w:r w:rsidRPr="000E368A">
        <w:rPr>
          <w:rFonts w:ascii="Times New Roman" w:hAnsi="Times New Roman" w:cs="Times New Roman"/>
          <w:sz w:val="24"/>
          <w:szCs w:val="24"/>
        </w:rPr>
        <w:t xml:space="preserve"> по управление на стопанство и услуги по заместване в стопанство“ от ПРСР 2014-2020 г. за предоставяне на консултантски пакет А2Б</w:t>
      </w:r>
    </w:p>
    <w:p w:rsidR="00BE09A0" w:rsidRPr="000E368A" w:rsidRDefault="00BE09A0" w:rsidP="000E368A">
      <w:pPr>
        <w:numPr>
          <w:ilvl w:val="0"/>
          <w:numId w:val="24"/>
        </w:numPr>
        <w:spacing w:after="120" w:line="360" w:lineRule="auto"/>
        <w:jc w:val="both"/>
        <w:rPr>
          <w:rFonts w:ascii="Times New Roman" w:hAnsi="Times New Roman" w:cs="Times New Roman"/>
          <w:sz w:val="24"/>
          <w:szCs w:val="24"/>
        </w:rPr>
      </w:pPr>
      <w:r w:rsidRPr="000E368A">
        <w:rPr>
          <w:rFonts w:ascii="Times New Roman" w:hAnsi="Times New Roman" w:cs="Times New Roman"/>
          <w:sz w:val="24"/>
          <w:szCs w:val="24"/>
        </w:rPr>
        <w:t>Информация за напредъка по изготвяне на Стратегическия план за развитие на  земеделието и селските райони 2023-2027 г.</w:t>
      </w:r>
    </w:p>
    <w:p w:rsidR="00BE09A0" w:rsidRPr="000E368A" w:rsidRDefault="00BE09A0" w:rsidP="000E368A">
      <w:pPr>
        <w:numPr>
          <w:ilvl w:val="0"/>
          <w:numId w:val="24"/>
        </w:numPr>
        <w:spacing w:after="120" w:line="360" w:lineRule="auto"/>
        <w:jc w:val="both"/>
        <w:rPr>
          <w:rFonts w:ascii="Times New Roman" w:hAnsi="Times New Roman" w:cs="Times New Roman"/>
          <w:sz w:val="24"/>
          <w:szCs w:val="24"/>
        </w:rPr>
      </w:pPr>
      <w:r w:rsidRPr="000E368A">
        <w:rPr>
          <w:rFonts w:ascii="Times New Roman" w:hAnsi="Times New Roman" w:cs="Times New Roman"/>
          <w:sz w:val="24"/>
          <w:szCs w:val="24"/>
        </w:rPr>
        <w:t>Информираност и публичност на ПРСР 2014-2020 г.</w:t>
      </w:r>
    </w:p>
    <w:p w:rsidR="00933FAE" w:rsidRPr="000E368A" w:rsidRDefault="00933FAE" w:rsidP="000E368A">
      <w:pPr>
        <w:spacing w:after="120" w:line="360" w:lineRule="auto"/>
        <w:ind w:firstLine="567"/>
        <w:jc w:val="both"/>
        <w:rPr>
          <w:rFonts w:ascii="Times New Roman" w:hAnsi="Times New Roman" w:cs="Times New Roman"/>
          <w:b/>
          <w:sz w:val="32"/>
          <w:szCs w:val="32"/>
        </w:rPr>
      </w:pPr>
      <w:r w:rsidRPr="000E368A">
        <w:rPr>
          <w:rFonts w:ascii="Times New Roman" w:hAnsi="Times New Roman" w:cs="Times New Roman"/>
          <w:b/>
          <w:sz w:val="32"/>
          <w:szCs w:val="32"/>
        </w:rPr>
        <w:t xml:space="preserve">Изменения на ПРСР 2014-2020, одобрени </w:t>
      </w:r>
      <w:r w:rsidR="002F2C31" w:rsidRPr="000E368A">
        <w:rPr>
          <w:rFonts w:ascii="Times New Roman" w:hAnsi="Times New Roman" w:cs="Times New Roman"/>
          <w:b/>
          <w:sz w:val="32"/>
          <w:szCs w:val="32"/>
        </w:rPr>
        <w:t>през</w:t>
      </w:r>
      <w:r w:rsidRPr="000E368A">
        <w:rPr>
          <w:rFonts w:ascii="Times New Roman" w:hAnsi="Times New Roman" w:cs="Times New Roman"/>
          <w:b/>
          <w:sz w:val="32"/>
          <w:szCs w:val="32"/>
        </w:rPr>
        <w:t xml:space="preserve"> 20</w:t>
      </w:r>
      <w:r w:rsidR="002C41DA" w:rsidRPr="000E368A">
        <w:rPr>
          <w:rFonts w:ascii="Times New Roman" w:hAnsi="Times New Roman" w:cs="Times New Roman"/>
          <w:b/>
          <w:sz w:val="32"/>
          <w:szCs w:val="32"/>
        </w:rPr>
        <w:t>2</w:t>
      </w:r>
      <w:r w:rsidR="00BE09A0" w:rsidRPr="000E368A">
        <w:rPr>
          <w:rFonts w:ascii="Times New Roman" w:hAnsi="Times New Roman" w:cs="Times New Roman"/>
          <w:b/>
          <w:sz w:val="32"/>
          <w:szCs w:val="32"/>
        </w:rPr>
        <w:t>1</w:t>
      </w:r>
      <w:r w:rsidR="004472B5" w:rsidRPr="000E368A">
        <w:rPr>
          <w:rFonts w:ascii="Times New Roman" w:hAnsi="Times New Roman" w:cs="Times New Roman"/>
          <w:b/>
          <w:sz w:val="32"/>
          <w:szCs w:val="32"/>
        </w:rPr>
        <w:t xml:space="preserve"> </w:t>
      </w:r>
      <w:r w:rsidRPr="000E368A">
        <w:rPr>
          <w:rFonts w:ascii="Times New Roman" w:hAnsi="Times New Roman" w:cs="Times New Roman"/>
          <w:b/>
          <w:sz w:val="32"/>
          <w:szCs w:val="32"/>
        </w:rPr>
        <w:t>година</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
          <w:bCs/>
          <w:sz w:val="24"/>
          <w:szCs w:val="24"/>
        </w:rPr>
      </w:pPr>
      <w:r w:rsidRPr="000E368A">
        <w:rPr>
          <w:rFonts w:ascii="Times New Roman" w:eastAsiaTheme="majorEastAsia" w:hAnsi="Times New Roman" w:cs="Times New Roman"/>
          <w:b/>
          <w:bCs/>
          <w:sz w:val="24"/>
          <w:szCs w:val="24"/>
        </w:rPr>
        <w:t>През календарната 2021 г. са предложени, и одобрени от службите на ЕК две основни изменения в ПРСР 2014-2020 г.:</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
          <w:bCs/>
          <w:sz w:val="24"/>
          <w:szCs w:val="24"/>
        </w:rPr>
      </w:pPr>
      <w:r w:rsidRPr="000E368A">
        <w:rPr>
          <w:rFonts w:ascii="Times New Roman" w:eastAsiaTheme="majorEastAsia" w:hAnsi="Times New Roman" w:cs="Times New Roman"/>
          <w:b/>
          <w:bCs/>
          <w:sz w:val="24"/>
          <w:szCs w:val="24"/>
        </w:rPr>
        <w:t>Десето изменение на Програмата за развитие на селските райони (2014-2020):</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Изпратено за първи път 14.01.2021  г., одобрено на 16.02.2021</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lang w:val="en-US"/>
        </w:rPr>
      </w:pPr>
      <w:r w:rsidRPr="000E368A">
        <w:rPr>
          <w:rFonts w:ascii="Times New Roman" w:eastAsiaTheme="majorEastAsia" w:hAnsi="Times New Roman" w:cs="Times New Roman"/>
          <w:bCs/>
          <w:sz w:val="24"/>
          <w:szCs w:val="24"/>
        </w:rPr>
        <w:t>Предложението включва основно:</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w:t>
      </w:r>
      <w:r w:rsidRPr="000E368A">
        <w:rPr>
          <w:rFonts w:ascii="Times New Roman" w:eastAsiaTheme="majorEastAsia" w:hAnsi="Times New Roman" w:cs="Times New Roman"/>
          <w:bCs/>
          <w:sz w:val="24"/>
          <w:szCs w:val="24"/>
        </w:rPr>
        <w:tab/>
        <w:t xml:space="preserve">Промени във финансовия план на ПРСР 2014-2020 г. във връзка с прехвърляне на средства между мерки, </w:t>
      </w:r>
      <w:proofErr w:type="spellStart"/>
      <w:r w:rsidRPr="000E368A">
        <w:rPr>
          <w:rFonts w:ascii="Times New Roman" w:eastAsiaTheme="majorEastAsia" w:hAnsi="Times New Roman" w:cs="Times New Roman"/>
          <w:bCs/>
          <w:sz w:val="24"/>
          <w:szCs w:val="24"/>
        </w:rPr>
        <w:t>подмерки</w:t>
      </w:r>
      <w:proofErr w:type="spellEnd"/>
      <w:r w:rsidRPr="000E368A">
        <w:rPr>
          <w:rFonts w:ascii="Times New Roman" w:eastAsiaTheme="majorEastAsia" w:hAnsi="Times New Roman" w:cs="Times New Roman"/>
          <w:bCs/>
          <w:sz w:val="24"/>
          <w:szCs w:val="24"/>
        </w:rPr>
        <w:t xml:space="preserve"> и фокус области.</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w:t>
      </w:r>
      <w:r w:rsidRPr="000E368A">
        <w:rPr>
          <w:rFonts w:ascii="Times New Roman" w:eastAsiaTheme="majorEastAsia" w:hAnsi="Times New Roman" w:cs="Times New Roman"/>
          <w:bCs/>
          <w:sz w:val="24"/>
          <w:szCs w:val="24"/>
        </w:rPr>
        <w:tab/>
        <w:t xml:space="preserve">Промени в текста на </w:t>
      </w:r>
      <w:proofErr w:type="spellStart"/>
      <w:r w:rsidRPr="000E368A">
        <w:rPr>
          <w:rFonts w:ascii="Times New Roman" w:eastAsiaTheme="majorEastAsia" w:hAnsi="Times New Roman" w:cs="Times New Roman"/>
          <w:bCs/>
          <w:sz w:val="24"/>
          <w:szCs w:val="24"/>
        </w:rPr>
        <w:t>подмярка</w:t>
      </w:r>
      <w:proofErr w:type="spellEnd"/>
      <w:r w:rsidRPr="000E368A">
        <w:rPr>
          <w:rFonts w:ascii="Times New Roman" w:eastAsiaTheme="majorEastAsia" w:hAnsi="Times New Roman" w:cs="Times New Roman"/>
          <w:bCs/>
          <w:sz w:val="24"/>
          <w:szCs w:val="24"/>
        </w:rPr>
        <w:t xml:space="preserve"> 2.2 „Подкрепа за въвеждането на услуги по управление на стопанства, услуги по заместване в стопанства и консултантски услуги в областта на селското стопанство, както и в областта на горското стопанство“.</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w:t>
      </w:r>
      <w:r w:rsidRPr="000E368A">
        <w:rPr>
          <w:rFonts w:ascii="Times New Roman" w:eastAsiaTheme="majorEastAsia" w:hAnsi="Times New Roman" w:cs="Times New Roman"/>
          <w:bCs/>
          <w:sz w:val="24"/>
          <w:szCs w:val="24"/>
        </w:rPr>
        <w:tab/>
        <w:t xml:space="preserve">Промени в текста на </w:t>
      </w:r>
      <w:proofErr w:type="spellStart"/>
      <w:r w:rsidRPr="000E368A">
        <w:rPr>
          <w:rFonts w:ascii="Times New Roman" w:eastAsiaTheme="majorEastAsia" w:hAnsi="Times New Roman" w:cs="Times New Roman"/>
          <w:bCs/>
          <w:sz w:val="24"/>
          <w:szCs w:val="24"/>
        </w:rPr>
        <w:t>подмярка</w:t>
      </w:r>
      <w:proofErr w:type="spellEnd"/>
      <w:r w:rsidRPr="000E368A">
        <w:rPr>
          <w:rFonts w:ascii="Times New Roman" w:eastAsiaTheme="majorEastAsia" w:hAnsi="Times New Roman" w:cs="Times New Roman"/>
          <w:bCs/>
          <w:sz w:val="24"/>
          <w:szCs w:val="24"/>
        </w:rPr>
        <w:t xml:space="preserve">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w:t>
      </w:r>
      <w:proofErr w:type="spellStart"/>
      <w:r w:rsidRPr="000E368A">
        <w:rPr>
          <w:rFonts w:ascii="Times New Roman" w:eastAsiaTheme="majorEastAsia" w:hAnsi="Times New Roman" w:cs="Times New Roman"/>
          <w:bCs/>
          <w:sz w:val="24"/>
          <w:szCs w:val="24"/>
        </w:rPr>
        <w:t>катастрофични</w:t>
      </w:r>
      <w:proofErr w:type="spellEnd"/>
      <w:r w:rsidRPr="000E368A">
        <w:rPr>
          <w:rFonts w:ascii="Times New Roman" w:eastAsiaTheme="majorEastAsia" w:hAnsi="Times New Roman" w:cs="Times New Roman"/>
          <w:bCs/>
          <w:sz w:val="24"/>
          <w:szCs w:val="24"/>
        </w:rPr>
        <w:t xml:space="preserve"> събития“.</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w:t>
      </w:r>
      <w:r w:rsidRPr="000E368A">
        <w:rPr>
          <w:rFonts w:ascii="Times New Roman" w:eastAsiaTheme="majorEastAsia" w:hAnsi="Times New Roman" w:cs="Times New Roman"/>
          <w:bCs/>
          <w:sz w:val="24"/>
          <w:szCs w:val="24"/>
        </w:rPr>
        <w:tab/>
        <w:t>Промени в текста на мярка 10 „</w:t>
      </w:r>
      <w:proofErr w:type="spellStart"/>
      <w:r w:rsidRPr="000E368A">
        <w:rPr>
          <w:rFonts w:ascii="Times New Roman" w:eastAsiaTheme="majorEastAsia" w:hAnsi="Times New Roman" w:cs="Times New Roman"/>
          <w:bCs/>
          <w:sz w:val="24"/>
          <w:szCs w:val="24"/>
        </w:rPr>
        <w:t>Агроекология</w:t>
      </w:r>
      <w:proofErr w:type="spellEnd"/>
      <w:r w:rsidRPr="000E368A">
        <w:rPr>
          <w:rFonts w:ascii="Times New Roman" w:eastAsiaTheme="majorEastAsia" w:hAnsi="Times New Roman" w:cs="Times New Roman"/>
          <w:bCs/>
          <w:sz w:val="24"/>
          <w:szCs w:val="24"/>
        </w:rPr>
        <w:t xml:space="preserve"> и климат“, включително преизчислявания на нивата на компенсаторно подпомагане по мярка 10.</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w:t>
      </w:r>
      <w:r w:rsidRPr="000E368A">
        <w:rPr>
          <w:rFonts w:ascii="Times New Roman" w:eastAsiaTheme="majorEastAsia" w:hAnsi="Times New Roman" w:cs="Times New Roman"/>
          <w:bCs/>
          <w:sz w:val="24"/>
          <w:szCs w:val="24"/>
        </w:rPr>
        <w:tab/>
        <w:t>Промени в текста на мярка 11 „Биологично земеделие“.</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w:t>
      </w:r>
      <w:r w:rsidRPr="000E368A">
        <w:rPr>
          <w:rFonts w:ascii="Times New Roman" w:eastAsiaTheme="majorEastAsia" w:hAnsi="Times New Roman" w:cs="Times New Roman"/>
          <w:bCs/>
          <w:sz w:val="24"/>
          <w:szCs w:val="24"/>
        </w:rPr>
        <w:tab/>
        <w:t>Промени в текста на мярка 12 „Плащания по Натура 2000 и Рамковата директива за водите“ и методология за преизчисляване на компенсаторните плащания по мярка 12.</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w:t>
      </w:r>
      <w:r w:rsidRPr="000E368A">
        <w:rPr>
          <w:rFonts w:ascii="Times New Roman" w:eastAsiaTheme="majorEastAsia" w:hAnsi="Times New Roman" w:cs="Times New Roman"/>
          <w:bCs/>
          <w:sz w:val="24"/>
          <w:szCs w:val="24"/>
        </w:rPr>
        <w:tab/>
        <w:t>Промени в текста на мярка 14 „Хуманно отношение към животните“ относно преизчисляване на нивата на компенсаторните плащания по мярка 14.</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lastRenderedPageBreak/>
        <w:t>•</w:t>
      </w:r>
      <w:r w:rsidRPr="000E368A">
        <w:rPr>
          <w:rFonts w:ascii="Times New Roman" w:eastAsiaTheme="majorEastAsia" w:hAnsi="Times New Roman" w:cs="Times New Roman"/>
          <w:bCs/>
          <w:sz w:val="24"/>
          <w:szCs w:val="24"/>
        </w:rPr>
        <w:tab/>
        <w:t xml:space="preserve">Промяна в текста на </w:t>
      </w:r>
      <w:proofErr w:type="spellStart"/>
      <w:r w:rsidRPr="000E368A">
        <w:rPr>
          <w:rFonts w:ascii="Times New Roman" w:eastAsiaTheme="majorEastAsia" w:hAnsi="Times New Roman" w:cs="Times New Roman"/>
          <w:bCs/>
          <w:sz w:val="24"/>
          <w:szCs w:val="24"/>
        </w:rPr>
        <w:t>подмярка</w:t>
      </w:r>
      <w:proofErr w:type="spellEnd"/>
      <w:r w:rsidRPr="000E368A">
        <w:rPr>
          <w:rFonts w:ascii="Times New Roman" w:eastAsiaTheme="majorEastAsia" w:hAnsi="Times New Roman" w:cs="Times New Roman"/>
          <w:bCs/>
          <w:sz w:val="24"/>
          <w:szCs w:val="24"/>
        </w:rPr>
        <w:t xml:space="preserve"> 16.1 „Подкрепа за сформиране и функциониране на оперативни групи в рамките на ЕПИ за селскостопанска производителност и устойчивост“.</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w:t>
      </w:r>
      <w:r w:rsidRPr="000E368A">
        <w:rPr>
          <w:rFonts w:ascii="Times New Roman" w:eastAsiaTheme="majorEastAsia" w:hAnsi="Times New Roman" w:cs="Times New Roman"/>
          <w:bCs/>
          <w:sz w:val="24"/>
          <w:szCs w:val="24"/>
        </w:rPr>
        <w:tab/>
        <w:t>Промени в текста на раздел 15.1 от ПРСР 2014-2020 г., свързани със структурни промени в дирекция „Развитие на селските райони“ в Приложение № 4 към раздела.</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
          <w:bCs/>
          <w:sz w:val="24"/>
          <w:szCs w:val="24"/>
        </w:rPr>
      </w:pPr>
      <w:r w:rsidRPr="000E368A">
        <w:rPr>
          <w:rFonts w:ascii="Times New Roman" w:eastAsiaTheme="majorEastAsia" w:hAnsi="Times New Roman" w:cs="Times New Roman"/>
          <w:b/>
          <w:bCs/>
          <w:sz w:val="24"/>
          <w:szCs w:val="24"/>
        </w:rPr>
        <w:t>Единадесето изменение на Програмата за развитие на селските райони (2014-2020):</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Изпратено за първи път 11.03.2021  г., одобрено на 21.11.2021</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Предложението включва основно:</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w:t>
      </w:r>
      <w:r w:rsidRPr="000E368A">
        <w:rPr>
          <w:rFonts w:ascii="Times New Roman" w:eastAsiaTheme="majorEastAsia" w:hAnsi="Times New Roman" w:cs="Times New Roman"/>
          <w:bCs/>
          <w:sz w:val="24"/>
          <w:szCs w:val="24"/>
        </w:rPr>
        <w:tab/>
      </w:r>
      <w:r w:rsidRPr="000E368A">
        <w:rPr>
          <w:rFonts w:ascii="Times New Roman" w:eastAsiaTheme="majorEastAsia" w:hAnsi="Times New Roman" w:cs="Times New Roman"/>
          <w:bCs/>
          <w:sz w:val="24"/>
          <w:szCs w:val="24"/>
        </w:rPr>
        <w:t xml:space="preserve">Променя се финансовия план на ПРСР 2014-2020 г. във връзка с приемането на Регламент (ЕС) 2020/2220 на Европейския парламент и на Съвета от 23 декември 2020 година. На България се предоставят средства в размер на </w:t>
      </w:r>
      <w:proofErr w:type="spellStart"/>
      <w:r w:rsidRPr="000E368A">
        <w:rPr>
          <w:rFonts w:ascii="Times New Roman" w:eastAsiaTheme="majorEastAsia" w:hAnsi="Times New Roman" w:cs="Times New Roman"/>
          <w:bCs/>
          <w:sz w:val="24"/>
          <w:szCs w:val="24"/>
        </w:rPr>
        <w:t>на</w:t>
      </w:r>
      <w:proofErr w:type="spellEnd"/>
      <w:r w:rsidRPr="000E368A">
        <w:rPr>
          <w:rFonts w:ascii="Times New Roman" w:eastAsiaTheme="majorEastAsia" w:hAnsi="Times New Roman" w:cs="Times New Roman"/>
          <w:bCs/>
          <w:sz w:val="24"/>
          <w:szCs w:val="24"/>
        </w:rPr>
        <w:t xml:space="preserve"> левовата равностойност 560 390 948 евро от ЕЗФРСР за т.нар. „преходен период“ 2021 и 2022 г. В допълнение, в съответствие с Регламент (ЕС) 2020/2094 на Съвета от 14 декември 2020 година за създаване на Инструмент на Европейския съюз за възстановяване с цел подкрепа на възстановяването след кризата с COVID-19, се разпределят предоставените и допълнителни средства за 2021 г. и 2022 г. в размер на левовата равностойност на 201 936 861 евро за справяне с последиците от пандемията за селскостопанския сектор и селските райони на Съюза. Общо средствата, прехвърлени към ПРСР 2014-2020 са в размер на 762 327 809 евро от ЕЗФРСР, или 900 170 048 евро публични средства;</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w:t>
      </w:r>
      <w:r w:rsidRPr="000E368A">
        <w:rPr>
          <w:rFonts w:ascii="Times New Roman" w:eastAsiaTheme="majorEastAsia" w:hAnsi="Times New Roman" w:cs="Times New Roman"/>
          <w:bCs/>
          <w:sz w:val="24"/>
          <w:szCs w:val="24"/>
        </w:rPr>
        <w:tab/>
        <w:t xml:space="preserve">Във връзка с разпределените допълнителни средства за преходния период и намеренията на </w:t>
      </w:r>
      <w:proofErr w:type="spellStart"/>
      <w:r w:rsidRPr="000E368A">
        <w:rPr>
          <w:rFonts w:ascii="Times New Roman" w:eastAsiaTheme="majorEastAsia" w:hAnsi="Times New Roman" w:cs="Times New Roman"/>
          <w:bCs/>
          <w:sz w:val="24"/>
          <w:szCs w:val="24"/>
        </w:rPr>
        <w:t>МЗм</w:t>
      </w:r>
      <w:proofErr w:type="spellEnd"/>
      <w:r w:rsidRPr="000E368A">
        <w:rPr>
          <w:rFonts w:ascii="Times New Roman" w:eastAsiaTheme="majorEastAsia" w:hAnsi="Times New Roman" w:cs="Times New Roman"/>
          <w:bCs/>
          <w:sz w:val="24"/>
          <w:szCs w:val="24"/>
        </w:rPr>
        <w:t xml:space="preserve"> за обявяване на приеми на проектни предложения по мерките от ПРСР 2014-2020 г. се извършват изменения в текстовете на следните инвестиционни мерки:</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w:t>
      </w:r>
      <w:r w:rsidRPr="000E368A">
        <w:rPr>
          <w:rFonts w:ascii="Times New Roman" w:eastAsiaTheme="majorEastAsia" w:hAnsi="Times New Roman" w:cs="Times New Roman"/>
          <w:bCs/>
          <w:sz w:val="24"/>
          <w:szCs w:val="24"/>
        </w:rPr>
        <w:tab/>
        <w:t xml:space="preserve">По </w:t>
      </w:r>
      <w:proofErr w:type="spellStart"/>
      <w:r w:rsidRPr="000E368A">
        <w:rPr>
          <w:rFonts w:ascii="Times New Roman" w:eastAsiaTheme="majorEastAsia" w:hAnsi="Times New Roman" w:cs="Times New Roman"/>
          <w:bCs/>
          <w:sz w:val="24"/>
          <w:szCs w:val="24"/>
        </w:rPr>
        <w:t>подмярка</w:t>
      </w:r>
      <w:proofErr w:type="spellEnd"/>
      <w:r w:rsidRPr="000E368A">
        <w:rPr>
          <w:rFonts w:ascii="Times New Roman" w:eastAsiaTheme="majorEastAsia" w:hAnsi="Times New Roman" w:cs="Times New Roman"/>
          <w:bCs/>
          <w:sz w:val="24"/>
          <w:szCs w:val="24"/>
        </w:rPr>
        <w:t xml:space="preserve"> 4.1 „Инвестиции в земеделските стопанства“ и </w:t>
      </w:r>
      <w:proofErr w:type="spellStart"/>
      <w:r w:rsidRPr="000E368A">
        <w:rPr>
          <w:rFonts w:ascii="Times New Roman" w:eastAsiaTheme="majorEastAsia" w:hAnsi="Times New Roman" w:cs="Times New Roman"/>
          <w:bCs/>
          <w:sz w:val="24"/>
          <w:szCs w:val="24"/>
        </w:rPr>
        <w:t>подмярка</w:t>
      </w:r>
      <w:proofErr w:type="spellEnd"/>
      <w:r w:rsidRPr="000E368A">
        <w:rPr>
          <w:rFonts w:ascii="Times New Roman" w:eastAsiaTheme="majorEastAsia" w:hAnsi="Times New Roman" w:cs="Times New Roman"/>
          <w:bCs/>
          <w:sz w:val="24"/>
          <w:szCs w:val="24"/>
        </w:rPr>
        <w:t xml:space="preserve"> 4.2 „Инвестиции в преработка/маркетинг на селскостопански продукти“ се предлагат промени в текста на </w:t>
      </w:r>
      <w:proofErr w:type="spellStart"/>
      <w:r w:rsidRPr="000E368A">
        <w:rPr>
          <w:rFonts w:ascii="Times New Roman" w:eastAsiaTheme="majorEastAsia" w:hAnsi="Times New Roman" w:cs="Times New Roman"/>
          <w:bCs/>
          <w:sz w:val="24"/>
          <w:szCs w:val="24"/>
        </w:rPr>
        <w:t>подмерките</w:t>
      </w:r>
      <w:proofErr w:type="spellEnd"/>
      <w:r w:rsidRPr="000E368A">
        <w:rPr>
          <w:rFonts w:ascii="Times New Roman" w:eastAsiaTheme="majorEastAsia" w:hAnsi="Times New Roman" w:cs="Times New Roman"/>
          <w:bCs/>
          <w:sz w:val="24"/>
          <w:szCs w:val="24"/>
        </w:rPr>
        <w:t xml:space="preserve"> - въвеждане на изискване към кандидатите за 36 месеца история преди подаване на проектното предложение, промяна в максималният размер на разходите за едно проектно предложение и прецизиране на подхода за </w:t>
      </w:r>
      <w:r w:rsidRPr="000E368A">
        <w:rPr>
          <w:rFonts w:ascii="Times New Roman" w:eastAsiaTheme="majorEastAsia" w:hAnsi="Times New Roman" w:cs="Times New Roman"/>
          <w:bCs/>
          <w:sz w:val="24"/>
          <w:szCs w:val="24"/>
        </w:rPr>
        <w:lastRenderedPageBreak/>
        <w:t>определяне на критериите за оценка, в контекста на целевата насоченост на средствата по линия на Инструмента на Европейския съюз за възстановяване;</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w:t>
      </w:r>
      <w:r w:rsidRPr="000E368A">
        <w:rPr>
          <w:rFonts w:ascii="Times New Roman" w:eastAsiaTheme="majorEastAsia" w:hAnsi="Times New Roman" w:cs="Times New Roman"/>
          <w:bCs/>
          <w:sz w:val="24"/>
          <w:szCs w:val="24"/>
        </w:rPr>
        <w:tab/>
        <w:t xml:space="preserve">Предлага се промяна в текста на </w:t>
      </w:r>
      <w:proofErr w:type="spellStart"/>
      <w:r w:rsidRPr="000E368A">
        <w:rPr>
          <w:rFonts w:ascii="Times New Roman" w:eastAsiaTheme="majorEastAsia" w:hAnsi="Times New Roman" w:cs="Times New Roman"/>
          <w:bCs/>
          <w:sz w:val="24"/>
          <w:szCs w:val="24"/>
        </w:rPr>
        <w:t>подмярка</w:t>
      </w:r>
      <w:proofErr w:type="spellEnd"/>
      <w:r w:rsidRPr="000E368A">
        <w:rPr>
          <w:rFonts w:ascii="Times New Roman" w:eastAsiaTheme="majorEastAsia" w:hAnsi="Times New Roman" w:cs="Times New Roman"/>
          <w:bCs/>
          <w:sz w:val="24"/>
          <w:szCs w:val="24"/>
        </w:rPr>
        <w:t xml:space="preserve"> 6.1 „Стартова помощ за млади земеделски стопани“ и </w:t>
      </w:r>
      <w:proofErr w:type="spellStart"/>
      <w:r w:rsidRPr="000E368A">
        <w:rPr>
          <w:rFonts w:ascii="Times New Roman" w:eastAsiaTheme="majorEastAsia" w:hAnsi="Times New Roman" w:cs="Times New Roman"/>
          <w:bCs/>
          <w:sz w:val="24"/>
          <w:szCs w:val="24"/>
        </w:rPr>
        <w:t>подмярка</w:t>
      </w:r>
      <w:proofErr w:type="spellEnd"/>
      <w:r w:rsidRPr="000E368A">
        <w:rPr>
          <w:rFonts w:ascii="Times New Roman" w:eastAsiaTheme="majorEastAsia" w:hAnsi="Times New Roman" w:cs="Times New Roman"/>
          <w:bCs/>
          <w:sz w:val="24"/>
          <w:szCs w:val="24"/>
        </w:rPr>
        <w:t xml:space="preserve"> 6.3 „Стартова помощ за развитието на малки стопанства“ за допълване на подхода за определяне на критериите за оценка във връзка с целевата насоченост на средствата по линия на Инструмента на Европейския съюз за възстановяване;</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w:t>
      </w:r>
      <w:r w:rsidRPr="000E368A">
        <w:rPr>
          <w:rFonts w:ascii="Times New Roman" w:eastAsiaTheme="majorEastAsia" w:hAnsi="Times New Roman" w:cs="Times New Roman"/>
          <w:bCs/>
          <w:sz w:val="24"/>
          <w:szCs w:val="24"/>
        </w:rPr>
        <w:tab/>
        <w:t xml:space="preserve">Предлага се изменение и на </w:t>
      </w:r>
      <w:proofErr w:type="spellStart"/>
      <w:r w:rsidRPr="000E368A">
        <w:rPr>
          <w:rFonts w:ascii="Times New Roman" w:eastAsiaTheme="majorEastAsia" w:hAnsi="Times New Roman" w:cs="Times New Roman"/>
          <w:bCs/>
          <w:sz w:val="24"/>
          <w:szCs w:val="24"/>
        </w:rPr>
        <w:t>подмярка</w:t>
      </w:r>
      <w:proofErr w:type="spellEnd"/>
      <w:r w:rsidRPr="000E368A">
        <w:rPr>
          <w:rFonts w:ascii="Times New Roman" w:eastAsiaTheme="majorEastAsia" w:hAnsi="Times New Roman" w:cs="Times New Roman"/>
          <w:bCs/>
          <w:sz w:val="24"/>
          <w:szCs w:val="24"/>
        </w:rPr>
        <w:t xml:space="preserve"> 7.2 „Инвестиции в създаването, подобряването или разширяването на всички видове малка по мащаби инфраструктура“ за създаване на възможност за подпомагане на дейности и чрез прилагането на инструмента „Интегрирани териториални инвестиции“ (ИТИ), след вземане на национално решение и в съответствие с чл. 36 от Регламент (ЕС) № 1303/2013 във връзка с чл. 2, параграфи 1 и 2 от Регламент (ЕС) 2020/2220. Мерките, които ще бъдат подкрепени през инструмента ИТИ, следва да бъдат в съответствие с предварително идентифицираните цели и приоритети за развитие в съответните интегрирани териториални стратегии за развитие на регионите за планиране;</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w:t>
      </w:r>
      <w:r w:rsidRPr="000E368A">
        <w:rPr>
          <w:rFonts w:ascii="Times New Roman" w:eastAsiaTheme="majorEastAsia" w:hAnsi="Times New Roman" w:cs="Times New Roman"/>
          <w:bCs/>
          <w:sz w:val="24"/>
          <w:szCs w:val="24"/>
        </w:rPr>
        <w:tab/>
        <w:t xml:space="preserve">В изпълнение на чл. 4 от Регламент (ЕС) 2020/2220 през преходния период 2021 – 2022 г. е планирано откриването на прием на заявления по </w:t>
      </w:r>
      <w:proofErr w:type="spellStart"/>
      <w:r w:rsidRPr="000E368A">
        <w:rPr>
          <w:rFonts w:ascii="Times New Roman" w:eastAsiaTheme="majorEastAsia" w:hAnsi="Times New Roman" w:cs="Times New Roman"/>
          <w:bCs/>
          <w:sz w:val="24"/>
          <w:szCs w:val="24"/>
        </w:rPr>
        <w:t>подмярка</w:t>
      </w:r>
      <w:proofErr w:type="spellEnd"/>
      <w:r w:rsidRPr="000E368A">
        <w:rPr>
          <w:rFonts w:ascii="Times New Roman" w:eastAsiaTheme="majorEastAsia" w:hAnsi="Times New Roman" w:cs="Times New Roman"/>
          <w:bCs/>
          <w:sz w:val="24"/>
          <w:szCs w:val="24"/>
        </w:rPr>
        <w:t xml:space="preserve"> 19.1 „Помощ за подготвителни дейности“, което да позволи на местните общности да изготвят стратегии за ВОМР за следващия програмен период;</w:t>
      </w:r>
    </w:p>
    <w:p w:rsidR="00BE09A0" w:rsidRPr="000E368A" w:rsidRDefault="00BE09A0" w:rsidP="000E368A">
      <w:pPr>
        <w:spacing w:before="120" w:after="0" w:line="360" w:lineRule="auto"/>
        <w:ind w:firstLine="567"/>
        <w:jc w:val="both"/>
        <w:outlineLvl w:val="1"/>
        <w:rPr>
          <w:rFonts w:ascii="Times New Roman" w:eastAsiaTheme="majorEastAsia" w:hAnsi="Times New Roman" w:cs="Times New Roman"/>
          <w:bCs/>
          <w:sz w:val="24"/>
          <w:szCs w:val="24"/>
        </w:rPr>
      </w:pPr>
      <w:r w:rsidRPr="000E368A">
        <w:rPr>
          <w:rFonts w:ascii="Times New Roman" w:eastAsiaTheme="majorEastAsia" w:hAnsi="Times New Roman" w:cs="Times New Roman"/>
          <w:bCs/>
          <w:sz w:val="24"/>
          <w:szCs w:val="24"/>
        </w:rPr>
        <w:t>•</w:t>
      </w:r>
      <w:r w:rsidRPr="000E368A">
        <w:rPr>
          <w:rFonts w:ascii="Times New Roman" w:eastAsiaTheme="majorEastAsia" w:hAnsi="Times New Roman" w:cs="Times New Roman"/>
          <w:bCs/>
          <w:sz w:val="24"/>
          <w:szCs w:val="24"/>
        </w:rPr>
        <w:tab/>
        <w:t xml:space="preserve">Предлагат се и промени в текста по мярка 21 „Извънредно временно подпомагане за земеделските стопани и МСП, които са особено засегнати от кризата, предизвикана от COVID-19“, с което се разширява кръга на допустимите бенефициенти и се уреждат условията за допустимост по отношение на нов прием по </w:t>
      </w:r>
      <w:proofErr w:type="spellStart"/>
      <w:r w:rsidRPr="000E368A">
        <w:rPr>
          <w:rFonts w:ascii="Times New Roman" w:eastAsiaTheme="majorEastAsia" w:hAnsi="Times New Roman" w:cs="Times New Roman"/>
          <w:bCs/>
          <w:sz w:val="24"/>
          <w:szCs w:val="24"/>
        </w:rPr>
        <w:t>подмярката</w:t>
      </w:r>
      <w:proofErr w:type="spellEnd"/>
      <w:r w:rsidRPr="000E368A">
        <w:rPr>
          <w:rFonts w:ascii="Times New Roman" w:eastAsiaTheme="majorEastAsia" w:hAnsi="Times New Roman" w:cs="Times New Roman"/>
          <w:bCs/>
          <w:sz w:val="24"/>
          <w:szCs w:val="24"/>
        </w:rPr>
        <w:t xml:space="preserve"> през 2021 г.</w:t>
      </w:r>
    </w:p>
    <w:p w:rsidR="00933FAE" w:rsidRPr="000E368A" w:rsidRDefault="00933FAE" w:rsidP="000E368A">
      <w:pPr>
        <w:spacing w:after="120" w:line="360" w:lineRule="auto"/>
        <w:ind w:firstLine="567"/>
        <w:jc w:val="both"/>
        <w:rPr>
          <w:rFonts w:ascii="Times New Roman" w:hAnsi="Times New Roman" w:cs="Times New Roman"/>
          <w:b/>
          <w:sz w:val="28"/>
          <w:szCs w:val="28"/>
        </w:rPr>
      </w:pPr>
      <w:r w:rsidRPr="000E368A">
        <w:rPr>
          <w:rFonts w:ascii="Times New Roman" w:hAnsi="Times New Roman" w:cs="Times New Roman"/>
          <w:b/>
          <w:sz w:val="28"/>
          <w:szCs w:val="28"/>
        </w:rPr>
        <w:t>Общ напредък по ПРСР 2014-2020 към 31.12.20</w:t>
      </w:r>
      <w:r w:rsidR="00243CBA" w:rsidRPr="000E368A">
        <w:rPr>
          <w:rFonts w:ascii="Times New Roman" w:hAnsi="Times New Roman" w:cs="Times New Roman"/>
          <w:b/>
          <w:sz w:val="28"/>
          <w:szCs w:val="28"/>
        </w:rPr>
        <w:t>2</w:t>
      </w:r>
      <w:r w:rsidR="000E368A" w:rsidRPr="000E368A">
        <w:rPr>
          <w:rFonts w:ascii="Times New Roman" w:hAnsi="Times New Roman" w:cs="Times New Roman"/>
          <w:b/>
          <w:sz w:val="28"/>
          <w:szCs w:val="28"/>
        </w:rPr>
        <w:t>1</w:t>
      </w:r>
      <w:r w:rsidRPr="000E368A">
        <w:rPr>
          <w:rFonts w:ascii="Times New Roman" w:hAnsi="Times New Roman" w:cs="Times New Roman"/>
          <w:b/>
          <w:sz w:val="28"/>
          <w:szCs w:val="28"/>
        </w:rPr>
        <w:t xml:space="preserve"> г.</w:t>
      </w:r>
      <w:r w:rsidR="00DD4DBB" w:rsidRPr="000E368A">
        <w:rPr>
          <w:rFonts w:ascii="Times New Roman" w:hAnsi="Times New Roman" w:cs="Times New Roman"/>
          <w:b/>
          <w:sz w:val="28"/>
          <w:szCs w:val="28"/>
        </w:rPr>
        <w:t xml:space="preserve"> (включва всички изплатени публични средства)</w:t>
      </w:r>
    </w:p>
    <w:p w:rsidR="000E368A" w:rsidRPr="000E368A" w:rsidRDefault="000E368A"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t>Разплатените към 31.12.2021 г. субсидии по ПРСР 2014-2020 представляват 51,3 % от целия наличен бюджет на ПРСР, или 1 948 263 986 евро публични средства (</w:t>
      </w:r>
      <w:proofErr w:type="spellStart"/>
      <w:r w:rsidRPr="000E368A">
        <w:rPr>
          <w:rFonts w:ascii="Times New Roman" w:hAnsi="Times New Roman" w:cs="Times New Roman"/>
          <w:sz w:val="24"/>
          <w:szCs w:val="24"/>
        </w:rPr>
        <w:t>средства</w:t>
      </w:r>
      <w:proofErr w:type="spellEnd"/>
      <w:r w:rsidRPr="000E368A">
        <w:rPr>
          <w:rFonts w:ascii="Times New Roman" w:hAnsi="Times New Roman" w:cs="Times New Roman"/>
          <w:sz w:val="24"/>
          <w:szCs w:val="24"/>
        </w:rPr>
        <w:t xml:space="preserve"> от ЕЗФРСР + такива от национален бюджет). </w:t>
      </w:r>
    </w:p>
    <w:p w:rsidR="000E368A" w:rsidRPr="000E368A" w:rsidRDefault="000E368A"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lastRenderedPageBreak/>
        <w:tab/>
        <w:t xml:space="preserve">Договорените средства (без отчитане на поети </w:t>
      </w:r>
      <w:proofErr w:type="spellStart"/>
      <w:r w:rsidRPr="000E368A">
        <w:rPr>
          <w:rFonts w:ascii="Times New Roman" w:hAnsi="Times New Roman" w:cs="Times New Roman"/>
          <w:sz w:val="24"/>
          <w:szCs w:val="24"/>
        </w:rPr>
        <w:t>бъдещи+преходни</w:t>
      </w:r>
      <w:proofErr w:type="spellEnd"/>
      <w:r w:rsidRPr="000E368A">
        <w:rPr>
          <w:rFonts w:ascii="Times New Roman" w:hAnsi="Times New Roman" w:cs="Times New Roman"/>
          <w:sz w:val="24"/>
          <w:szCs w:val="24"/>
        </w:rPr>
        <w:t xml:space="preserve"> задължения по мерките с 5 годишен ангажимент от ПРСР) представляват 63,5 % спрямо целия бюджет на ПРСР, или 2 409 246 896 евро публични средства. От тях, договорените средства само по предимно инвестиционните мерки и Техническа помощ са в размер на 1 532 547 590 евро публични средства, а общо оторизираните средства по </w:t>
      </w:r>
      <w:proofErr w:type="spellStart"/>
      <w:r w:rsidRPr="000E368A">
        <w:rPr>
          <w:rFonts w:ascii="Times New Roman" w:hAnsi="Times New Roman" w:cs="Times New Roman"/>
          <w:sz w:val="24"/>
          <w:szCs w:val="24"/>
        </w:rPr>
        <w:t>мeрките</w:t>
      </w:r>
      <w:proofErr w:type="spellEnd"/>
      <w:r w:rsidRPr="000E368A">
        <w:rPr>
          <w:rFonts w:ascii="Times New Roman" w:hAnsi="Times New Roman" w:cs="Times New Roman"/>
          <w:sz w:val="24"/>
          <w:szCs w:val="24"/>
        </w:rPr>
        <w:t xml:space="preserve"> с плащане на площ (вкл. и плащанията по М21), са в размер на 876 739 144  евро публични средства. </w:t>
      </w:r>
    </w:p>
    <w:p w:rsidR="000E368A" w:rsidRPr="000E368A" w:rsidRDefault="000E368A"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t>На 19 ноември 2021 г., с Решение C(2021) 8541 на ЕК бе одобрено най-голямото изменение в Програмата, с което се прибавят към текущите 2,9 млрд. евро нови 900 милиона евро, като общият бюджет на цялата програма се увеличава до 3,8 млрд. евро, които вече са на разположение на бенефициентите. Следвайки старите разчети, процентът разплащане, съответно договаряне към 31.12.2021 г. би бил 67,3% разплатени, при договорени 83,1 % по Програмата.</w:t>
      </w:r>
    </w:p>
    <w:p w:rsidR="00AA013D" w:rsidRPr="000E368A" w:rsidRDefault="00AA013D"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t>Само за календарната 20</w:t>
      </w:r>
      <w:r w:rsidR="00243CBA" w:rsidRPr="000E368A">
        <w:rPr>
          <w:rFonts w:ascii="Times New Roman" w:hAnsi="Times New Roman" w:cs="Times New Roman"/>
          <w:sz w:val="24"/>
          <w:szCs w:val="24"/>
        </w:rPr>
        <w:t>2</w:t>
      </w:r>
      <w:r w:rsidR="000E368A" w:rsidRPr="000E368A">
        <w:rPr>
          <w:rFonts w:ascii="Times New Roman" w:hAnsi="Times New Roman" w:cs="Times New Roman"/>
          <w:sz w:val="24"/>
          <w:szCs w:val="24"/>
        </w:rPr>
        <w:t>1</w:t>
      </w:r>
      <w:r w:rsidRPr="000E368A">
        <w:rPr>
          <w:rFonts w:ascii="Times New Roman" w:hAnsi="Times New Roman" w:cs="Times New Roman"/>
          <w:sz w:val="24"/>
          <w:szCs w:val="24"/>
        </w:rPr>
        <w:t xml:space="preserve"> г. са разплатени </w:t>
      </w:r>
      <w:r w:rsidR="000E368A" w:rsidRPr="000E368A">
        <w:rPr>
          <w:rFonts w:ascii="Times New Roman" w:hAnsi="Times New Roman" w:cs="Times New Roman"/>
          <w:sz w:val="24"/>
          <w:szCs w:val="24"/>
        </w:rPr>
        <w:t xml:space="preserve">367 133 500 </w:t>
      </w:r>
      <w:r w:rsidRPr="000E368A">
        <w:rPr>
          <w:rFonts w:ascii="Times New Roman" w:hAnsi="Times New Roman" w:cs="Times New Roman"/>
          <w:sz w:val="24"/>
          <w:szCs w:val="24"/>
        </w:rPr>
        <w:t>евро публични средства (</w:t>
      </w:r>
      <w:r w:rsidR="000E368A" w:rsidRPr="000E368A">
        <w:rPr>
          <w:rFonts w:ascii="Times New Roman" w:hAnsi="Times New Roman" w:cs="Times New Roman"/>
          <w:sz w:val="24"/>
          <w:szCs w:val="24"/>
        </w:rPr>
        <w:t xml:space="preserve">298 661 568 </w:t>
      </w:r>
      <w:r w:rsidRPr="000E368A">
        <w:rPr>
          <w:rFonts w:ascii="Times New Roman" w:hAnsi="Times New Roman" w:cs="Times New Roman"/>
          <w:sz w:val="24"/>
          <w:szCs w:val="24"/>
        </w:rPr>
        <w:t>евро от които са от ЕЗФРСР).</w:t>
      </w:r>
    </w:p>
    <w:p w:rsidR="004472B5" w:rsidRPr="000E368A" w:rsidRDefault="004472B5" w:rsidP="000E368A">
      <w:pPr>
        <w:spacing w:after="120" w:line="360" w:lineRule="auto"/>
        <w:ind w:firstLine="567"/>
        <w:jc w:val="both"/>
        <w:rPr>
          <w:rFonts w:ascii="Times New Roman" w:hAnsi="Times New Roman" w:cs="Times New Roman"/>
          <w:b/>
          <w:sz w:val="28"/>
          <w:szCs w:val="28"/>
        </w:rPr>
      </w:pPr>
      <w:r w:rsidRPr="000E368A">
        <w:rPr>
          <w:rFonts w:ascii="Times New Roman" w:hAnsi="Times New Roman" w:cs="Times New Roman"/>
          <w:b/>
          <w:sz w:val="28"/>
          <w:szCs w:val="28"/>
        </w:rPr>
        <w:t xml:space="preserve">Прием по мерки и </w:t>
      </w:r>
      <w:proofErr w:type="spellStart"/>
      <w:r w:rsidRPr="000E368A">
        <w:rPr>
          <w:rFonts w:ascii="Times New Roman" w:hAnsi="Times New Roman" w:cs="Times New Roman"/>
          <w:b/>
          <w:sz w:val="28"/>
          <w:szCs w:val="28"/>
        </w:rPr>
        <w:t>подмерки</w:t>
      </w:r>
      <w:proofErr w:type="spellEnd"/>
      <w:r w:rsidRPr="000E368A">
        <w:rPr>
          <w:rFonts w:ascii="Times New Roman" w:hAnsi="Times New Roman" w:cs="Times New Roman"/>
          <w:b/>
          <w:sz w:val="28"/>
          <w:szCs w:val="28"/>
        </w:rPr>
        <w:t xml:space="preserve"> от ПРСР 2014-2020 през 202</w:t>
      </w:r>
      <w:r w:rsidR="000E368A" w:rsidRPr="000E368A">
        <w:rPr>
          <w:rFonts w:ascii="Times New Roman" w:hAnsi="Times New Roman" w:cs="Times New Roman"/>
          <w:b/>
          <w:sz w:val="28"/>
          <w:szCs w:val="28"/>
        </w:rPr>
        <w:t>1</w:t>
      </w:r>
      <w:r w:rsidRPr="000E368A">
        <w:rPr>
          <w:rFonts w:ascii="Times New Roman" w:hAnsi="Times New Roman" w:cs="Times New Roman"/>
          <w:b/>
          <w:sz w:val="28"/>
          <w:szCs w:val="28"/>
        </w:rPr>
        <w:t xml:space="preserve"> г.</w:t>
      </w:r>
    </w:p>
    <w:p w:rsidR="004472B5" w:rsidRPr="000E368A" w:rsidRDefault="004472B5"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t>През 202</w:t>
      </w:r>
      <w:r w:rsidR="000E368A" w:rsidRPr="000E368A">
        <w:rPr>
          <w:rFonts w:ascii="Times New Roman" w:hAnsi="Times New Roman" w:cs="Times New Roman"/>
          <w:sz w:val="24"/>
          <w:szCs w:val="24"/>
        </w:rPr>
        <w:t>1</w:t>
      </w:r>
      <w:r w:rsidRPr="000E368A">
        <w:rPr>
          <w:rFonts w:ascii="Times New Roman" w:hAnsi="Times New Roman" w:cs="Times New Roman"/>
          <w:sz w:val="24"/>
          <w:szCs w:val="24"/>
        </w:rPr>
        <w:t xml:space="preserve"> г. са реализирани приеми по следните мерки и </w:t>
      </w:r>
      <w:proofErr w:type="spellStart"/>
      <w:r w:rsidRPr="000E368A">
        <w:rPr>
          <w:rFonts w:ascii="Times New Roman" w:hAnsi="Times New Roman" w:cs="Times New Roman"/>
          <w:sz w:val="24"/>
          <w:szCs w:val="24"/>
        </w:rPr>
        <w:t>подмерки</w:t>
      </w:r>
      <w:proofErr w:type="spellEnd"/>
      <w:r w:rsidRPr="000E368A">
        <w:rPr>
          <w:rFonts w:ascii="Times New Roman" w:hAnsi="Times New Roman" w:cs="Times New Roman"/>
          <w:sz w:val="24"/>
          <w:szCs w:val="24"/>
        </w:rPr>
        <w:t xml:space="preserve"> от ПРСР 2014-2020:</w:t>
      </w:r>
    </w:p>
    <w:p w:rsidR="000E368A" w:rsidRPr="000E368A" w:rsidRDefault="004472B5"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t xml:space="preserve">- </w:t>
      </w:r>
      <w:r w:rsidR="000E368A" w:rsidRPr="000E368A">
        <w:rPr>
          <w:rFonts w:ascii="Times New Roman" w:hAnsi="Times New Roman" w:cs="Times New Roman"/>
          <w:sz w:val="24"/>
          <w:szCs w:val="24"/>
        </w:rPr>
        <w:t xml:space="preserve">   </w:t>
      </w:r>
      <w:proofErr w:type="spellStart"/>
      <w:r w:rsidR="000E368A" w:rsidRPr="000E368A">
        <w:rPr>
          <w:rFonts w:ascii="Times New Roman" w:hAnsi="Times New Roman" w:cs="Times New Roman"/>
          <w:sz w:val="24"/>
          <w:szCs w:val="24"/>
        </w:rPr>
        <w:t>Подмярка</w:t>
      </w:r>
      <w:proofErr w:type="spellEnd"/>
      <w:r w:rsidR="000E368A" w:rsidRPr="000E368A">
        <w:rPr>
          <w:rFonts w:ascii="Times New Roman" w:hAnsi="Times New Roman" w:cs="Times New Roman"/>
          <w:sz w:val="24"/>
          <w:szCs w:val="24"/>
        </w:rPr>
        <w:t xml:space="preserve"> 2.2 „Създаване на консултантски услуги“</w:t>
      </w:r>
    </w:p>
    <w:p w:rsidR="000E368A" w:rsidRPr="000E368A" w:rsidRDefault="000E368A"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t xml:space="preserve">- </w:t>
      </w:r>
      <w:proofErr w:type="spellStart"/>
      <w:r w:rsidRPr="000E368A">
        <w:rPr>
          <w:rFonts w:ascii="Times New Roman" w:hAnsi="Times New Roman" w:cs="Times New Roman"/>
          <w:sz w:val="24"/>
          <w:szCs w:val="24"/>
        </w:rPr>
        <w:t>Подмярка</w:t>
      </w:r>
      <w:proofErr w:type="spellEnd"/>
      <w:r w:rsidRPr="000E368A">
        <w:rPr>
          <w:rFonts w:ascii="Times New Roman" w:hAnsi="Times New Roman" w:cs="Times New Roman"/>
          <w:sz w:val="24"/>
          <w:szCs w:val="24"/>
        </w:rPr>
        <w:t xml:space="preserve"> 7.3. Широколентова инфраструктура, включително нейното създаване, подобрение и разширяване.</w:t>
      </w:r>
    </w:p>
    <w:p w:rsidR="000E368A" w:rsidRPr="000E368A" w:rsidRDefault="000E368A"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t xml:space="preserve">-  </w:t>
      </w:r>
      <w:proofErr w:type="spellStart"/>
      <w:r w:rsidRPr="000E368A">
        <w:rPr>
          <w:rFonts w:ascii="Times New Roman" w:hAnsi="Times New Roman" w:cs="Times New Roman"/>
          <w:sz w:val="24"/>
          <w:szCs w:val="24"/>
        </w:rPr>
        <w:t>Подмярка</w:t>
      </w:r>
      <w:proofErr w:type="spellEnd"/>
      <w:r w:rsidRPr="000E368A">
        <w:rPr>
          <w:rFonts w:ascii="Times New Roman" w:hAnsi="Times New Roman" w:cs="Times New Roman"/>
          <w:sz w:val="24"/>
          <w:szCs w:val="24"/>
        </w:rPr>
        <w:t xml:space="preserve">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w:t>
      </w:r>
      <w:proofErr w:type="spellStart"/>
      <w:r w:rsidRPr="000E368A">
        <w:rPr>
          <w:rFonts w:ascii="Times New Roman" w:hAnsi="Times New Roman" w:cs="Times New Roman"/>
          <w:sz w:val="24"/>
          <w:szCs w:val="24"/>
        </w:rPr>
        <w:t>катастрофични</w:t>
      </w:r>
      <w:proofErr w:type="spellEnd"/>
      <w:r w:rsidRPr="000E368A">
        <w:rPr>
          <w:rFonts w:ascii="Times New Roman" w:hAnsi="Times New Roman" w:cs="Times New Roman"/>
          <w:sz w:val="24"/>
          <w:szCs w:val="24"/>
        </w:rPr>
        <w:t xml:space="preserve"> събития“ (2021)</w:t>
      </w:r>
    </w:p>
    <w:p w:rsidR="000E368A" w:rsidRPr="000E368A" w:rsidRDefault="000E368A"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t xml:space="preserve">-  </w:t>
      </w:r>
      <w:proofErr w:type="spellStart"/>
      <w:r w:rsidRPr="000E368A">
        <w:rPr>
          <w:rFonts w:ascii="Times New Roman" w:hAnsi="Times New Roman" w:cs="Times New Roman"/>
          <w:sz w:val="24"/>
          <w:szCs w:val="24"/>
        </w:rPr>
        <w:t>Подмярка</w:t>
      </w:r>
      <w:proofErr w:type="spellEnd"/>
      <w:r w:rsidRPr="000E368A">
        <w:rPr>
          <w:rFonts w:ascii="Times New Roman" w:hAnsi="Times New Roman" w:cs="Times New Roman"/>
          <w:sz w:val="24"/>
          <w:szCs w:val="24"/>
        </w:rPr>
        <w:t xml:space="preserve">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w:t>
      </w:r>
      <w:proofErr w:type="spellStart"/>
      <w:r w:rsidRPr="000E368A">
        <w:rPr>
          <w:rFonts w:ascii="Times New Roman" w:hAnsi="Times New Roman" w:cs="Times New Roman"/>
          <w:sz w:val="24"/>
          <w:szCs w:val="24"/>
        </w:rPr>
        <w:t>катастрофични</w:t>
      </w:r>
      <w:proofErr w:type="spellEnd"/>
      <w:r w:rsidRPr="000E368A">
        <w:rPr>
          <w:rFonts w:ascii="Times New Roman" w:hAnsi="Times New Roman" w:cs="Times New Roman"/>
          <w:sz w:val="24"/>
          <w:szCs w:val="24"/>
        </w:rPr>
        <w:t xml:space="preserve"> събития“ (2021)</w:t>
      </w:r>
    </w:p>
    <w:p w:rsidR="000E368A" w:rsidRPr="000E368A" w:rsidRDefault="000E368A"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t xml:space="preserve">-   </w:t>
      </w:r>
      <w:proofErr w:type="spellStart"/>
      <w:r w:rsidRPr="000E368A">
        <w:rPr>
          <w:rFonts w:ascii="Times New Roman" w:hAnsi="Times New Roman" w:cs="Times New Roman"/>
          <w:sz w:val="24"/>
          <w:szCs w:val="24"/>
        </w:rPr>
        <w:t>Подмярка</w:t>
      </w:r>
      <w:proofErr w:type="spellEnd"/>
      <w:r w:rsidRPr="000E368A">
        <w:rPr>
          <w:rFonts w:ascii="Times New Roman" w:hAnsi="Times New Roman" w:cs="Times New Roman"/>
          <w:sz w:val="24"/>
          <w:szCs w:val="24"/>
        </w:rPr>
        <w:t xml:space="preserve"> 4.1 „Инвестиции във физически активи“</w:t>
      </w:r>
    </w:p>
    <w:p w:rsidR="000E368A" w:rsidRPr="000E368A" w:rsidRDefault="000E368A"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t xml:space="preserve">-   </w:t>
      </w:r>
      <w:proofErr w:type="spellStart"/>
      <w:r w:rsidRPr="000E368A">
        <w:rPr>
          <w:rFonts w:ascii="Times New Roman" w:hAnsi="Times New Roman" w:cs="Times New Roman"/>
          <w:sz w:val="24"/>
          <w:szCs w:val="24"/>
        </w:rPr>
        <w:t>Подмярка</w:t>
      </w:r>
      <w:proofErr w:type="spellEnd"/>
      <w:r w:rsidRPr="000E368A">
        <w:rPr>
          <w:rFonts w:ascii="Times New Roman" w:hAnsi="Times New Roman" w:cs="Times New Roman"/>
          <w:sz w:val="24"/>
          <w:szCs w:val="24"/>
        </w:rPr>
        <w:t xml:space="preserve"> 21.1 -  "Изключителна и временна подкрепа за земеделските стопани COVID 1 "</w:t>
      </w:r>
    </w:p>
    <w:p w:rsidR="000E368A" w:rsidRPr="000E368A" w:rsidRDefault="000E368A"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lastRenderedPageBreak/>
        <w:t xml:space="preserve">- </w:t>
      </w:r>
      <w:proofErr w:type="spellStart"/>
      <w:r w:rsidRPr="000E368A">
        <w:rPr>
          <w:rFonts w:ascii="Times New Roman" w:hAnsi="Times New Roman" w:cs="Times New Roman"/>
          <w:sz w:val="24"/>
          <w:szCs w:val="24"/>
        </w:rPr>
        <w:t>Подмярка</w:t>
      </w:r>
      <w:proofErr w:type="spellEnd"/>
      <w:r w:rsidRPr="000E368A">
        <w:rPr>
          <w:rFonts w:ascii="Times New Roman" w:hAnsi="Times New Roman" w:cs="Times New Roman"/>
          <w:sz w:val="24"/>
          <w:szCs w:val="24"/>
        </w:rPr>
        <w:t xml:space="preserve"> 4.2 „Инвестиции в преработка/маркетинг на селскостопански продукти“</w:t>
      </w:r>
    </w:p>
    <w:p w:rsidR="000E368A" w:rsidRPr="000E368A" w:rsidRDefault="000E368A"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t xml:space="preserve">-   </w:t>
      </w:r>
      <w:proofErr w:type="spellStart"/>
      <w:r w:rsidRPr="000E368A">
        <w:rPr>
          <w:rFonts w:ascii="Times New Roman" w:hAnsi="Times New Roman" w:cs="Times New Roman"/>
          <w:sz w:val="24"/>
          <w:szCs w:val="24"/>
        </w:rPr>
        <w:t>Подмярка</w:t>
      </w:r>
      <w:proofErr w:type="spellEnd"/>
      <w:r w:rsidRPr="000E368A">
        <w:rPr>
          <w:rFonts w:ascii="Times New Roman" w:hAnsi="Times New Roman" w:cs="Times New Roman"/>
          <w:sz w:val="24"/>
          <w:szCs w:val="24"/>
        </w:rPr>
        <w:t xml:space="preserve"> 6.1 Стартова помощ за млади земеделски производители</w:t>
      </w:r>
    </w:p>
    <w:p w:rsidR="004472B5" w:rsidRPr="000E368A" w:rsidRDefault="000E368A"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t xml:space="preserve">-  </w:t>
      </w:r>
      <w:proofErr w:type="spellStart"/>
      <w:r w:rsidRPr="000E368A">
        <w:rPr>
          <w:rFonts w:ascii="Times New Roman" w:hAnsi="Times New Roman" w:cs="Times New Roman"/>
          <w:sz w:val="24"/>
          <w:szCs w:val="24"/>
        </w:rPr>
        <w:t>Подмярка</w:t>
      </w:r>
      <w:proofErr w:type="spellEnd"/>
      <w:r w:rsidRPr="000E368A">
        <w:rPr>
          <w:rFonts w:ascii="Times New Roman" w:hAnsi="Times New Roman" w:cs="Times New Roman"/>
          <w:sz w:val="24"/>
          <w:szCs w:val="24"/>
        </w:rPr>
        <w:t xml:space="preserve"> 6.3 „Стартова помощ за развитието на малки стопанства“(ТПП)</w:t>
      </w:r>
      <w:r w:rsidRPr="000E368A">
        <w:rPr>
          <w:rFonts w:ascii="Times New Roman" w:hAnsi="Times New Roman" w:cs="Times New Roman"/>
          <w:sz w:val="24"/>
          <w:szCs w:val="24"/>
        </w:rPr>
        <w:t xml:space="preserve"> </w:t>
      </w:r>
      <w:r w:rsidR="004472B5" w:rsidRPr="000E368A">
        <w:rPr>
          <w:rFonts w:ascii="Times New Roman" w:hAnsi="Times New Roman" w:cs="Times New Roman"/>
          <w:sz w:val="24"/>
          <w:szCs w:val="24"/>
        </w:rPr>
        <w:t>на производители COVID 3”;</w:t>
      </w:r>
    </w:p>
    <w:p w:rsidR="004472B5" w:rsidRPr="000E368A" w:rsidRDefault="004472B5"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t xml:space="preserve">- </w:t>
      </w:r>
      <w:r w:rsidR="000E368A" w:rsidRPr="000E368A">
        <w:rPr>
          <w:rFonts w:ascii="Times New Roman" w:hAnsi="Times New Roman" w:cs="Times New Roman"/>
          <w:sz w:val="24"/>
          <w:szCs w:val="24"/>
        </w:rPr>
        <w:t>М</w:t>
      </w:r>
      <w:r w:rsidRPr="000E368A">
        <w:rPr>
          <w:rFonts w:ascii="Times New Roman" w:hAnsi="Times New Roman" w:cs="Times New Roman"/>
          <w:sz w:val="24"/>
          <w:szCs w:val="24"/>
        </w:rPr>
        <w:t>ярка 10 „</w:t>
      </w:r>
      <w:proofErr w:type="spellStart"/>
      <w:r w:rsidRPr="000E368A">
        <w:rPr>
          <w:rFonts w:ascii="Times New Roman" w:hAnsi="Times New Roman" w:cs="Times New Roman"/>
          <w:sz w:val="24"/>
          <w:szCs w:val="24"/>
        </w:rPr>
        <w:t>Агроекология</w:t>
      </w:r>
      <w:proofErr w:type="spellEnd"/>
      <w:r w:rsidRPr="000E368A">
        <w:rPr>
          <w:rFonts w:ascii="Times New Roman" w:hAnsi="Times New Roman" w:cs="Times New Roman"/>
          <w:sz w:val="24"/>
          <w:szCs w:val="24"/>
        </w:rPr>
        <w:t xml:space="preserve"> и климат“;</w:t>
      </w:r>
    </w:p>
    <w:p w:rsidR="004472B5" w:rsidRPr="000E368A" w:rsidRDefault="004472B5"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t xml:space="preserve">- </w:t>
      </w:r>
      <w:r w:rsidR="000E368A" w:rsidRPr="000E368A">
        <w:rPr>
          <w:rFonts w:ascii="Times New Roman" w:hAnsi="Times New Roman" w:cs="Times New Roman"/>
          <w:sz w:val="24"/>
          <w:szCs w:val="24"/>
        </w:rPr>
        <w:t>Мярка</w:t>
      </w:r>
      <w:r w:rsidRPr="000E368A">
        <w:rPr>
          <w:rFonts w:ascii="Times New Roman" w:hAnsi="Times New Roman" w:cs="Times New Roman"/>
          <w:sz w:val="24"/>
          <w:szCs w:val="24"/>
        </w:rPr>
        <w:t xml:space="preserve"> 11 „Биологично земеделие“;</w:t>
      </w:r>
    </w:p>
    <w:p w:rsidR="004472B5" w:rsidRPr="000E368A" w:rsidRDefault="004472B5"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t xml:space="preserve">- </w:t>
      </w:r>
      <w:r w:rsidR="000E368A" w:rsidRPr="000E368A">
        <w:rPr>
          <w:rFonts w:ascii="Times New Roman" w:hAnsi="Times New Roman" w:cs="Times New Roman"/>
          <w:sz w:val="24"/>
          <w:szCs w:val="24"/>
        </w:rPr>
        <w:t>Мярка</w:t>
      </w:r>
      <w:r w:rsidRPr="000E368A">
        <w:rPr>
          <w:rFonts w:ascii="Times New Roman" w:hAnsi="Times New Roman" w:cs="Times New Roman"/>
          <w:sz w:val="24"/>
          <w:szCs w:val="24"/>
        </w:rPr>
        <w:t xml:space="preserve"> 12 „Плащания по „Натура-2000” и Рамковата директива  за водите“;</w:t>
      </w:r>
    </w:p>
    <w:p w:rsidR="004472B5" w:rsidRPr="000E368A" w:rsidRDefault="004472B5"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t xml:space="preserve">- </w:t>
      </w:r>
      <w:r w:rsidR="000E368A" w:rsidRPr="000E368A">
        <w:rPr>
          <w:rFonts w:ascii="Times New Roman" w:hAnsi="Times New Roman" w:cs="Times New Roman"/>
          <w:sz w:val="24"/>
          <w:szCs w:val="24"/>
        </w:rPr>
        <w:t>Мярка</w:t>
      </w:r>
      <w:r w:rsidRPr="000E368A">
        <w:rPr>
          <w:rFonts w:ascii="Times New Roman" w:hAnsi="Times New Roman" w:cs="Times New Roman"/>
          <w:sz w:val="24"/>
          <w:szCs w:val="24"/>
        </w:rPr>
        <w:t xml:space="preserve"> 13 „Плащания за райони, изправени пред природни или други специфични ограничения“;</w:t>
      </w:r>
    </w:p>
    <w:p w:rsidR="004472B5" w:rsidRPr="000E368A" w:rsidRDefault="004472B5" w:rsidP="000E368A">
      <w:pPr>
        <w:spacing w:after="120" w:line="360" w:lineRule="auto"/>
        <w:ind w:firstLine="567"/>
        <w:jc w:val="both"/>
        <w:rPr>
          <w:rFonts w:ascii="Times New Roman" w:hAnsi="Times New Roman" w:cs="Times New Roman"/>
          <w:sz w:val="24"/>
          <w:szCs w:val="24"/>
        </w:rPr>
      </w:pPr>
      <w:r w:rsidRPr="000E368A">
        <w:rPr>
          <w:rFonts w:ascii="Times New Roman" w:hAnsi="Times New Roman" w:cs="Times New Roman"/>
          <w:sz w:val="24"/>
          <w:szCs w:val="24"/>
        </w:rPr>
        <w:t xml:space="preserve">- </w:t>
      </w:r>
      <w:r w:rsidR="000E368A" w:rsidRPr="000E368A">
        <w:rPr>
          <w:rFonts w:ascii="Times New Roman" w:hAnsi="Times New Roman" w:cs="Times New Roman"/>
          <w:sz w:val="24"/>
          <w:szCs w:val="24"/>
        </w:rPr>
        <w:t>Мярка</w:t>
      </w:r>
      <w:r w:rsidRPr="000E368A">
        <w:rPr>
          <w:rFonts w:ascii="Times New Roman" w:hAnsi="Times New Roman" w:cs="Times New Roman"/>
          <w:sz w:val="24"/>
          <w:szCs w:val="24"/>
        </w:rPr>
        <w:t xml:space="preserve"> 14 „Хуманно отношение към животните“.</w:t>
      </w:r>
    </w:p>
    <w:p w:rsidR="00933FAE" w:rsidRPr="000E368A" w:rsidRDefault="002F2C31" w:rsidP="000E368A">
      <w:pPr>
        <w:spacing w:after="120" w:line="360" w:lineRule="auto"/>
        <w:ind w:firstLine="567"/>
        <w:jc w:val="both"/>
        <w:rPr>
          <w:rFonts w:ascii="Times New Roman" w:hAnsi="Times New Roman" w:cs="Times New Roman"/>
          <w:b/>
          <w:sz w:val="28"/>
          <w:szCs w:val="28"/>
        </w:rPr>
      </w:pPr>
      <w:r w:rsidRPr="000E368A">
        <w:rPr>
          <w:rFonts w:ascii="Times New Roman" w:hAnsi="Times New Roman" w:cs="Times New Roman"/>
          <w:b/>
          <w:sz w:val="28"/>
          <w:szCs w:val="28"/>
        </w:rPr>
        <w:t>Предвиждани приеми на заявления през 20</w:t>
      </w:r>
      <w:r w:rsidR="00AA013D" w:rsidRPr="000E368A">
        <w:rPr>
          <w:rFonts w:ascii="Times New Roman" w:hAnsi="Times New Roman" w:cs="Times New Roman"/>
          <w:b/>
          <w:sz w:val="28"/>
          <w:szCs w:val="28"/>
        </w:rPr>
        <w:t>2</w:t>
      </w:r>
      <w:r w:rsidR="000E368A">
        <w:rPr>
          <w:rFonts w:ascii="Times New Roman" w:hAnsi="Times New Roman" w:cs="Times New Roman"/>
          <w:b/>
          <w:sz w:val="28"/>
          <w:szCs w:val="28"/>
        </w:rPr>
        <w:t>2</w:t>
      </w:r>
      <w:r w:rsidRPr="000E368A">
        <w:rPr>
          <w:rFonts w:ascii="Times New Roman" w:hAnsi="Times New Roman" w:cs="Times New Roman"/>
          <w:b/>
          <w:sz w:val="28"/>
          <w:szCs w:val="28"/>
        </w:rPr>
        <w:t xml:space="preserve"> г. - </w:t>
      </w:r>
      <w:r w:rsidR="00933FAE" w:rsidRPr="000E368A">
        <w:rPr>
          <w:rFonts w:ascii="Times New Roman" w:hAnsi="Times New Roman" w:cs="Times New Roman"/>
          <w:b/>
          <w:sz w:val="28"/>
          <w:szCs w:val="28"/>
        </w:rPr>
        <w:t>Индикатив</w:t>
      </w:r>
      <w:r w:rsidR="00937387" w:rsidRPr="000E368A">
        <w:rPr>
          <w:rFonts w:ascii="Times New Roman" w:hAnsi="Times New Roman" w:cs="Times New Roman"/>
          <w:b/>
          <w:sz w:val="28"/>
          <w:szCs w:val="28"/>
        </w:rPr>
        <w:t>на</w:t>
      </w:r>
      <w:r w:rsidR="00933FAE" w:rsidRPr="000E368A">
        <w:rPr>
          <w:rFonts w:ascii="Times New Roman" w:hAnsi="Times New Roman" w:cs="Times New Roman"/>
          <w:b/>
          <w:sz w:val="28"/>
          <w:szCs w:val="28"/>
        </w:rPr>
        <w:t xml:space="preserve"> </w:t>
      </w:r>
      <w:r w:rsidR="00DD4DBB" w:rsidRPr="000E368A">
        <w:rPr>
          <w:rFonts w:ascii="Times New Roman" w:hAnsi="Times New Roman" w:cs="Times New Roman"/>
          <w:b/>
          <w:sz w:val="28"/>
          <w:szCs w:val="28"/>
        </w:rPr>
        <w:t>годишна работна програма (ИГРП) за 20</w:t>
      </w:r>
      <w:r w:rsidR="00AA013D" w:rsidRPr="000E368A">
        <w:rPr>
          <w:rFonts w:ascii="Times New Roman" w:hAnsi="Times New Roman" w:cs="Times New Roman"/>
          <w:b/>
          <w:sz w:val="28"/>
          <w:szCs w:val="28"/>
        </w:rPr>
        <w:t>2</w:t>
      </w:r>
      <w:r w:rsidR="000E368A">
        <w:rPr>
          <w:rFonts w:ascii="Times New Roman" w:hAnsi="Times New Roman" w:cs="Times New Roman"/>
          <w:b/>
          <w:sz w:val="28"/>
          <w:szCs w:val="28"/>
        </w:rPr>
        <w:t>2</w:t>
      </w:r>
      <w:r w:rsidR="00DD4DBB" w:rsidRPr="000E368A">
        <w:rPr>
          <w:rFonts w:ascii="Times New Roman" w:hAnsi="Times New Roman" w:cs="Times New Roman"/>
          <w:b/>
          <w:sz w:val="28"/>
          <w:szCs w:val="28"/>
        </w:rPr>
        <w:t xml:space="preserve"> г.</w:t>
      </w:r>
    </w:p>
    <w:p w:rsidR="00874D1B" w:rsidRPr="000E368A" w:rsidRDefault="00937387" w:rsidP="000E368A">
      <w:pPr>
        <w:spacing w:after="120" w:line="360" w:lineRule="auto"/>
        <w:ind w:firstLine="708"/>
        <w:jc w:val="both"/>
        <w:rPr>
          <w:rFonts w:ascii="Times New Roman" w:eastAsia="Times New Roman" w:hAnsi="Times New Roman" w:cs="Times New Roman"/>
          <w:sz w:val="24"/>
          <w:szCs w:val="24"/>
          <w:lang w:eastAsia="bg-BG"/>
        </w:rPr>
      </w:pPr>
      <w:r w:rsidRPr="000E368A">
        <w:rPr>
          <w:rFonts w:ascii="Times New Roman" w:eastAsia="Times New Roman" w:hAnsi="Times New Roman" w:cs="Times New Roman"/>
          <w:sz w:val="24"/>
          <w:szCs w:val="24"/>
          <w:lang w:eastAsia="bg-BG"/>
        </w:rPr>
        <w:t>За планираните приеми през 20</w:t>
      </w:r>
      <w:r w:rsidR="00AA013D" w:rsidRPr="000E368A">
        <w:rPr>
          <w:rFonts w:ascii="Times New Roman" w:eastAsia="Times New Roman" w:hAnsi="Times New Roman" w:cs="Times New Roman"/>
          <w:sz w:val="24"/>
          <w:szCs w:val="24"/>
          <w:lang w:eastAsia="bg-BG"/>
        </w:rPr>
        <w:t>2</w:t>
      </w:r>
      <w:r w:rsidR="000E368A">
        <w:rPr>
          <w:rFonts w:ascii="Times New Roman" w:eastAsia="Times New Roman" w:hAnsi="Times New Roman" w:cs="Times New Roman"/>
          <w:sz w:val="24"/>
          <w:szCs w:val="24"/>
          <w:lang w:eastAsia="bg-BG"/>
        </w:rPr>
        <w:t>2</w:t>
      </w:r>
      <w:r w:rsidRPr="000E368A">
        <w:rPr>
          <w:rFonts w:ascii="Times New Roman" w:eastAsia="Times New Roman" w:hAnsi="Times New Roman" w:cs="Times New Roman"/>
          <w:sz w:val="24"/>
          <w:szCs w:val="24"/>
          <w:lang w:eastAsia="bg-BG"/>
        </w:rPr>
        <w:t xml:space="preserve"> календарна година по ПРСР 2014-2020, е изработена </w:t>
      </w:r>
      <w:r w:rsidR="00DD4DBB" w:rsidRPr="000E368A">
        <w:rPr>
          <w:rFonts w:ascii="Times New Roman" w:eastAsia="Times New Roman" w:hAnsi="Times New Roman" w:cs="Times New Roman"/>
          <w:sz w:val="24"/>
          <w:szCs w:val="24"/>
          <w:lang w:eastAsia="bg-BG"/>
        </w:rPr>
        <w:t>ИГРП 20</w:t>
      </w:r>
      <w:r w:rsidR="00AA013D" w:rsidRPr="000E368A">
        <w:rPr>
          <w:rFonts w:ascii="Times New Roman" w:eastAsia="Times New Roman" w:hAnsi="Times New Roman" w:cs="Times New Roman"/>
          <w:sz w:val="24"/>
          <w:szCs w:val="24"/>
          <w:lang w:eastAsia="bg-BG"/>
        </w:rPr>
        <w:t>2</w:t>
      </w:r>
      <w:r w:rsidR="000E368A">
        <w:rPr>
          <w:rFonts w:ascii="Times New Roman" w:eastAsia="Times New Roman" w:hAnsi="Times New Roman" w:cs="Times New Roman"/>
          <w:sz w:val="24"/>
          <w:szCs w:val="24"/>
          <w:lang w:eastAsia="bg-BG"/>
        </w:rPr>
        <w:t>2</w:t>
      </w:r>
      <w:r w:rsidRPr="000E368A">
        <w:rPr>
          <w:rFonts w:ascii="Times New Roman" w:eastAsia="Times New Roman" w:hAnsi="Times New Roman" w:cs="Times New Roman"/>
          <w:sz w:val="24"/>
          <w:szCs w:val="24"/>
          <w:lang w:eastAsia="bg-BG"/>
        </w:rPr>
        <w:t xml:space="preserve">, която </w:t>
      </w:r>
      <w:r w:rsidR="00933FAE" w:rsidRPr="000E368A">
        <w:rPr>
          <w:rFonts w:ascii="Times New Roman" w:eastAsia="Times New Roman" w:hAnsi="Times New Roman" w:cs="Times New Roman"/>
          <w:sz w:val="24"/>
          <w:szCs w:val="24"/>
          <w:lang w:eastAsia="bg-BG"/>
        </w:rPr>
        <w:t>може да бъд</w:t>
      </w:r>
      <w:r w:rsidRPr="000E368A">
        <w:rPr>
          <w:rFonts w:ascii="Times New Roman" w:eastAsia="Times New Roman" w:hAnsi="Times New Roman" w:cs="Times New Roman"/>
          <w:sz w:val="24"/>
          <w:szCs w:val="24"/>
          <w:lang w:eastAsia="bg-BG"/>
        </w:rPr>
        <w:t>е</w:t>
      </w:r>
      <w:r w:rsidR="00933FAE" w:rsidRPr="000E368A">
        <w:rPr>
          <w:rFonts w:ascii="Times New Roman" w:eastAsia="Times New Roman" w:hAnsi="Times New Roman" w:cs="Times New Roman"/>
          <w:sz w:val="24"/>
          <w:szCs w:val="24"/>
          <w:lang w:eastAsia="bg-BG"/>
        </w:rPr>
        <w:t xml:space="preserve"> </w:t>
      </w:r>
      <w:r w:rsidRPr="000E368A">
        <w:rPr>
          <w:rFonts w:ascii="Times New Roman" w:eastAsia="Times New Roman" w:hAnsi="Times New Roman" w:cs="Times New Roman"/>
          <w:sz w:val="24"/>
          <w:szCs w:val="24"/>
          <w:lang w:eastAsia="bg-BG"/>
        </w:rPr>
        <w:t xml:space="preserve">намерена на </w:t>
      </w:r>
      <w:r w:rsidR="00933FAE" w:rsidRPr="000E368A">
        <w:rPr>
          <w:rFonts w:ascii="Times New Roman" w:eastAsia="Times New Roman" w:hAnsi="Times New Roman" w:cs="Times New Roman"/>
          <w:sz w:val="24"/>
          <w:szCs w:val="24"/>
          <w:lang w:eastAsia="bg-BG"/>
        </w:rPr>
        <w:t>следни</w:t>
      </w:r>
      <w:r w:rsidR="00243CBA" w:rsidRPr="000E368A">
        <w:rPr>
          <w:rFonts w:ascii="Times New Roman" w:eastAsia="Times New Roman" w:hAnsi="Times New Roman" w:cs="Times New Roman"/>
          <w:sz w:val="24"/>
          <w:szCs w:val="24"/>
          <w:lang w:eastAsia="bg-BG"/>
        </w:rPr>
        <w:t>те</w:t>
      </w:r>
      <w:r w:rsidR="00933FAE" w:rsidRPr="000E368A">
        <w:rPr>
          <w:rFonts w:ascii="Times New Roman" w:eastAsia="Times New Roman" w:hAnsi="Times New Roman" w:cs="Times New Roman"/>
          <w:sz w:val="24"/>
          <w:szCs w:val="24"/>
          <w:lang w:eastAsia="bg-BG"/>
        </w:rPr>
        <w:t xml:space="preserve"> интернет адрес</w:t>
      </w:r>
      <w:r w:rsidR="00243CBA" w:rsidRPr="000E368A">
        <w:rPr>
          <w:rFonts w:ascii="Times New Roman" w:eastAsia="Times New Roman" w:hAnsi="Times New Roman" w:cs="Times New Roman"/>
          <w:sz w:val="24"/>
          <w:szCs w:val="24"/>
          <w:lang w:eastAsia="bg-BG"/>
        </w:rPr>
        <w:t>и</w:t>
      </w:r>
      <w:r w:rsidR="00933FAE" w:rsidRPr="000E368A">
        <w:rPr>
          <w:rFonts w:ascii="Times New Roman" w:eastAsia="Times New Roman" w:hAnsi="Times New Roman" w:cs="Times New Roman"/>
          <w:sz w:val="24"/>
          <w:szCs w:val="24"/>
          <w:lang w:eastAsia="bg-BG"/>
        </w:rPr>
        <w:t>:</w:t>
      </w:r>
    </w:p>
    <w:p w:rsidR="00243CBA" w:rsidRPr="000E368A" w:rsidRDefault="00B45BA0" w:rsidP="000E368A">
      <w:pPr>
        <w:spacing w:after="120" w:line="360" w:lineRule="auto"/>
        <w:jc w:val="both"/>
        <w:rPr>
          <w:rFonts w:ascii="Times New Roman" w:hAnsi="Times New Roman" w:cs="Times New Roman"/>
        </w:rPr>
      </w:pPr>
      <w:hyperlink r:id="rId8" w:history="1">
        <w:r w:rsidR="00243CBA" w:rsidRPr="000E368A">
          <w:rPr>
            <w:rStyle w:val="Hyperlink"/>
            <w:rFonts w:ascii="Times New Roman" w:hAnsi="Times New Roman" w:cs="Times New Roman"/>
          </w:rPr>
          <w:t>https://www.mzh</w:t>
        </w:r>
        <w:r w:rsidR="00243CBA" w:rsidRPr="000E368A">
          <w:rPr>
            <w:rStyle w:val="Hyperlink"/>
            <w:rFonts w:ascii="Times New Roman" w:hAnsi="Times New Roman" w:cs="Times New Roman"/>
          </w:rPr>
          <w:t>.</w:t>
        </w:r>
        <w:r w:rsidR="00243CBA" w:rsidRPr="000E368A">
          <w:rPr>
            <w:rStyle w:val="Hyperlink"/>
            <w:rFonts w:ascii="Times New Roman" w:hAnsi="Times New Roman" w:cs="Times New Roman"/>
          </w:rPr>
          <w:t>government.bg/bg/politiki-i-programi/programi-za-finansirane/programa-za-razvitie-na-selskite-rayoni/</w:t>
        </w:r>
      </w:hyperlink>
    </w:p>
    <w:p w:rsidR="004B5269" w:rsidRPr="000E368A" w:rsidRDefault="004B5269" w:rsidP="000E368A">
      <w:pPr>
        <w:spacing w:after="120" w:line="360" w:lineRule="auto"/>
        <w:jc w:val="both"/>
        <w:rPr>
          <w:rFonts w:ascii="Times New Roman" w:hAnsi="Times New Roman" w:cs="Times New Roman"/>
        </w:rPr>
      </w:pPr>
      <w:bookmarkStart w:id="0" w:name="_GoBack"/>
      <w:bookmarkEnd w:id="0"/>
    </w:p>
    <w:sectPr w:rsidR="004B5269" w:rsidRPr="000E368A" w:rsidSect="004B2BEF">
      <w:headerReference w:type="default" r:id="rId9"/>
      <w:footerReference w:type="default" r:id="rId10"/>
      <w:headerReference w:type="first" r:id="rId11"/>
      <w:pgSz w:w="11906" w:h="16838"/>
      <w:pgMar w:top="2237" w:right="1417" w:bottom="851" w:left="1417" w:header="708" w:footer="14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BA0" w:rsidRDefault="00B45BA0" w:rsidP="007502DB">
      <w:pPr>
        <w:spacing w:after="0" w:line="240" w:lineRule="auto"/>
      </w:pPr>
      <w:r>
        <w:separator/>
      </w:r>
    </w:p>
  </w:endnote>
  <w:endnote w:type="continuationSeparator" w:id="0">
    <w:p w:rsidR="00B45BA0" w:rsidRDefault="00B45BA0" w:rsidP="00750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8229740"/>
      <w:docPartObj>
        <w:docPartGallery w:val="Page Numbers (Bottom of Page)"/>
        <w:docPartUnique/>
      </w:docPartObj>
    </w:sdtPr>
    <w:sdtEndPr>
      <w:rPr>
        <w:noProof/>
      </w:rPr>
    </w:sdtEndPr>
    <w:sdtContent>
      <w:p w:rsidR="007502DB" w:rsidRDefault="007502DB">
        <w:pPr>
          <w:pStyle w:val="Footer"/>
          <w:jc w:val="right"/>
        </w:pPr>
        <w:r>
          <w:fldChar w:fldCharType="begin"/>
        </w:r>
        <w:r>
          <w:instrText xml:space="preserve"> PAGE   \* MERGEFORMAT </w:instrText>
        </w:r>
        <w:r>
          <w:fldChar w:fldCharType="separate"/>
        </w:r>
        <w:r w:rsidR="000E368A">
          <w:rPr>
            <w:noProof/>
          </w:rPr>
          <w:t>2</w:t>
        </w:r>
        <w:r>
          <w:rPr>
            <w:noProof/>
          </w:rPr>
          <w:fldChar w:fldCharType="end"/>
        </w:r>
      </w:p>
    </w:sdtContent>
  </w:sdt>
  <w:p w:rsidR="007502DB" w:rsidRDefault="007502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BA0" w:rsidRDefault="00B45BA0" w:rsidP="007502DB">
      <w:pPr>
        <w:spacing w:after="0" w:line="240" w:lineRule="auto"/>
      </w:pPr>
      <w:r>
        <w:separator/>
      </w:r>
    </w:p>
  </w:footnote>
  <w:footnote w:type="continuationSeparator" w:id="0">
    <w:p w:rsidR="00B45BA0" w:rsidRDefault="00B45BA0" w:rsidP="007502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BEF" w:rsidRDefault="004B2BEF">
    <w:pPr>
      <w:pStyle w:val="Header"/>
    </w:pPr>
    <w:r>
      <w:rPr>
        <w:noProof/>
        <w:lang w:eastAsia="bg-BG"/>
      </w:rPr>
      <w:drawing>
        <wp:inline distT="0" distB="0" distL="0" distR="0" wp14:anchorId="797D0636" wp14:editId="4C644033">
          <wp:extent cx="5810250" cy="10547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0" cy="105473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2DB" w:rsidRDefault="004B2BEF">
    <w:pPr>
      <w:pStyle w:val="Header"/>
    </w:pPr>
    <w:r>
      <w:rPr>
        <w:noProof/>
        <w:lang w:eastAsia="bg-BG"/>
      </w:rPr>
      <w:drawing>
        <wp:anchor distT="0" distB="0" distL="114300" distR="114300" simplePos="0" relativeHeight="251656704" behindDoc="0" locked="0" layoutInCell="1" allowOverlap="1" wp14:anchorId="26D70FE8" wp14:editId="2389EFEE">
          <wp:simplePos x="0" y="0"/>
          <wp:positionH relativeFrom="column">
            <wp:posOffset>2872105</wp:posOffset>
          </wp:positionH>
          <wp:positionV relativeFrom="paragraph">
            <wp:posOffset>-268605</wp:posOffset>
          </wp:positionV>
          <wp:extent cx="2853055" cy="963295"/>
          <wp:effectExtent l="0" t="0" r="4445" b="825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3055" cy="963295"/>
                  </a:xfrm>
                  <a:prstGeom prst="rect">
                    <a:avLst/>
                  </a:prstGeom>
                  <a:noFill/>
                </pic:spPr>
              </pic:pic>
            </a:graphicData>
          </a:graphic>
        </wp:anchor>
      </w:drawing>
    </w:r>
    <w:r>
      <w:rPr>
        <w:noProof/>
        <w:lang w:eastAsia="bg-BG"/>
      </w:rPr>
      <w:drawing>
        <wp:anchor distT="0" distB="0" distL="114300" distR="114300" simplePos="0" relativeHeight="251658752" behindDoc="0" locked="0" layoutInCell="1" allowOverlap="1" wp14:anchorId="613EA9A4" wp14:editId="3BFEE933">
          <wp:simplePos x="0" y="0"/>
          <wp:positionH relativeFrom="column">
            <wp:posOffset>-80645</wp:posOffset>
          </wp:positionH>
          <wp:positionV relativeFrom="paragraph">
            <wp:posOffset>-246380</wp:posOffset>
          </wp:positionV>
          <wp:extent cx="2725420" cy="103632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25420" cy="103632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124FB"/>
    <w:multiLevelType w:val="hybridMultilevel"/>
    <w:tmpl w:val="2E68A5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AE40527"/>
    <w:multiLevelType w:val="hybridMultilevel"/>
    <w:tmpl w:val="B6E2988C"/>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2">
    <w:nsid w:val="0C334008"/>
    <w:multiLevelType w:val="hybridMultilevel"/>
    <w:tmpl w:val="704804C6"/>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
    <w:nsid w:val="19911805"/>
    <w:multiLevelType w:val="hybridMultilevel"/>
    <w:tmpl w:val="932EB8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B4972F2"/>
    <w:multiLevelType w:val="hybridMultilevel"/>
    <w:tmpl w:val="A8B24D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617D37"/>
    <w:multiLevelType w:val="hybridMultilevel"/>
    <w:tmpl w:val="6090065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FF10794"/>
    <w:multiLevelType w:val="hybridMultilevel"/>
    <w:tmpl w:val="D700B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96C61"/>
    <w:multiLevelType w:val="hybridMultilevel"/>
    <w:tmpl w:val="CB643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DF2F80"/>
    <w:multiLevelType w:val="hybridMultilevel"/>
    <w:tmpl w:val="CE8A354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nsid w:val="240104AA"/>
    <w:multiLevelType w:val="hybridMultilevel"/>
    <w:tmpl w:val="3CFA9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C93388"/>
    <w:multiLevelType w:val="hybridMultilevel"/>
    <w:tmpl w:val="6090065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335D3961"/>
    <w:multiLevelType w:val="hybridMultilevel"/>
    <w:tmpl w:val="6090065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41535A51"/>
    <w:multiLevelType w:val="hybridMultilevel"/>
    <w:tmpl w:val="6090065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41826B2C"/>
    <w:multiLevelType w:val="hybridMultilevel"/>
    <w:tmpl w:val="67E40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AE5987"/>
    <w:multiLevelType w:val="hybridMultilevel"/>
    <w:tmpl w:val="C15EC53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5">
    <w:nsid w:val="453F3C9C"/>
    <w:multiLevelType w:val="hybridMultilevel"/>
    <w:tmpl w:val="528E7A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A11805"/>
    <w:multiLevelType w:val="hybridMultilevel"/>
    <w:tmpl w:val="D71ABDBE"/>
    <w:lvl w:ilvl="0" w:tplc="0402000F">
      <w:start w:val="1"/>
      <w:numFmt w:val="decimal"/>
      <w:lvlText w:val="%1."/>
      <w:lvlJc w:val="left"/>
      <w:pPr>
        <w:ind w:left="720" w:hanging="360"/>
      </w:pPr>
    </w:lvl>
    <w:lvl w:ilvl="1" w:tplc="9F586F0A">
      <w:numFmt w:val="bullet"/>
      <w:lvlText w:val="-"/>
      <w:lvlJc w:val="left"/>
      <w:pPr>
        <w:ind w:left="1440" w:hanging="36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57BB5CCD"/>
    <w:multiLevelType w:val="hybridMultilevel"/>
    <w:tmpl w:val="D278D3E0"/>
    <w:lvl w:ilvl="0" w:tplc="ADB20EDE">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5818530B"/>
    <w:multiLevelType w:val="hybridMultilevel"/>
    <w:tmpl w:val="A41074DE"/>
    <w:lvl w:ilvl="0" w:tplc="FA02E65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AC63658"/>
    <w:multiLevelType w:val="hybridMultilevel"/>
    <w:tmpl w:val="D71ABDBE"/>
    <w:lvl w:ilvl="0" w:tplc="0402000F">
      <w:start w:val="1"/>
      <w:numFmt w:val="decimal"/>
      <w:lvlText w:val="%1."/>
      <w:lvlJc w:val="left"/>
      <w:pPr>
        <w:ind w:left="720" w:hanging="360"/>
      </w:pPr>
    </w:lvl>
    <w:lvl w:ilvl="1" w:tplc="9F586F0A">
      <w:numFmt w:val="bullet"/>
      <w:lvlText w:val="-"/>
      <w:lvlJc w:val="left"/>
      <w:pPr>
        <w:ind w:left="1440" w:hanging="36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5B840F68"/>
    <w:multiLevelType w:val="hybridMultilevel"/>
    <w:tmpl w:val="6E146944"/>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1">
    <w:nsid w:val="60D354C5"/>
    <w:multiLevelType w:val="hybridMultilevel"/>
    <w:tmpl w:val="705CFF6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2">
    <w:nsid w:val="65C61C63"/>
    <w:multiLevelType w:val="hybridMultilevel"/>
    <w:tmpl w:val="6D0280AE"/>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23">
    <w:nsid w:val="70DD30AA"/>
    <w:multiLevelType w:val="hybridMultilevel"/>
    <w:tmpl w:val="569ABE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4"/>
  </w:num>
  <w:num w:numId="4">
    <w:abstractNumId w:val="22"/>
  </w:num>
  <w:num w:numId="5">
    <w:abstractNumId w:val="19"/>
  </w:num>
  <w:num w:numId="6">
    <w:abstractNumId w:val="16"/>
  </w:num>
  <w:num w:numId="7">
    <w:abstractNumId w:val="12"/>
  </w:num>
  <w:num w:numId="8">
    <w:abstractNumId w:val="3"/>
  </w:num>
  <w:num w:numId="9">
    <w:abstractNumId w:val="2"/>
  </w:num>
  <w:num w:numId="10">
    <w:abstractNumId w:val="1"/>
  </w:num>
  <w:num w:numId="11">
    <w:abstractNumId w:val="10"/>
  </w:num>
  <w:num w:numId="12">
    <w:abstractNumId w:val="11"/>
  </w:num>
  <w:num w:numId="13">
    <w:abstractNumId w:val="5"/>
  </w:num>
  <w:num w:numId="14">
    <w:abstractNumId w:val="8"/>
  </w:num>
  <w:num w:numId="15">
    <w:abstractNumId w:val="6"/>
  </w:num>
  <w:num w:numId="16">
    <w:abstractNumId w:val="18"/>
  </w:num>
  <w:num w:numId="17">
    <w:abstractNumId w:val="15"/>
  </w:num>
  <w:num w:numId="18">
    <w:abstractNumId w:val="17"/>
  </w:num>
  <w:num w:numId="19">
    <w:abstractNumId w:val="14"/>
  </w:num>
  <w:num w:numId="20">
    <w:abstractNumId w:val="20"/>
  </w:num>
  <w:num w:numId="21">
    <w:abstractNumId w:val="21"/>
  </w:num>
  <w:num w:numId="22">
    <w:abstractNumId w:val="7"/>
  </w:num>
  <w:num w:numId="23">
    <w:abstractNumId w:val="1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A50"/>
    <w:rsid w:val="00031E41"/>
    <w:rsid w:val="00035815"/>
    <w:rsid w:val="000B071A"/>
    <w:rsid w:val="000E368A"/>
    <w:rsid w:val="00120F78"/>
    <w:rsid w:val="00165E10"/>
    <w:rsid w:val="001A459D"/>
    <w:rsid w:val="00243CBA"/>
    <w:rsid w:val="0025594C"/>
    <w:rsid w:val="002C41DA"/>
    <w:rsid w:val="002F2C31"/>
    <w:rsid w:val="0036086B"/>
    <w:rsid w:val="003A03A2"/>
    <w:rsid w:val="003B3CAB"/>
    <w:rsid w:val="004472B5"/>
    <w:rsid w:val="00466535"/>
    <w:rsid w:val="004B2BEF"/>
    <w:rsid w:val="004B5269"/>
    <w:rsid w:val="005148D6"/>
    <w:rsid w:val="0052058A"/>
    <w:rsid w:val="005D70CE"/>
    <w:rsid w:val="0061264F"/>
    <w:rsid w:val="00721F30"/>
    <w:rsid w:val="007502DB"/>
    <w:rsid w:val="007A34CD"/>
    <w:rsid w:val="007D5441"/>
    <w:rsid w:val="008070FF"/>
    <w:rsid w:val="00840A50"/>
    <w:rsid w:val="00874D1B"/>
    <w:rsid w:val="00933FAE"/>
    <w:rsid w:val="00937387"/>
    <w:rsid w:val="009769E2"/>
    <w:rsid w:val="00A27639"/>
    <w:rsid w:val="00A51800"/>
    <w:rsid w:val="00AA013D"/>
    <w:rsid w:val="00B45BA0"/>
    <w:rsid w:val="00BE09A0"/>
    <w:rsid w:val="00D640C9"/>
    <w:rsid w:val="00DD4DBB"/>
    <w:rsid w:val="00DF11D3"/>
    <w:rsid w:val="00F40EB7"/>
    <w:rsid w:val="00FD2D0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70CE"/>
    <w:pPr>
      <w:ind w:left="720"/>
      <w:contextualSpacing/>
    </w:pPr>
  </w:style>
  <w:style w:type="paragraph" w:styleId="BodyText3">
    <w:name w:val="Body Text 3"/>
    <w:basedOn w:val="Normal"/>
    <w:link w:val="BodyText3Char"/>
    <w:rsid w:val="00933FAE"/>
    <w:pPr>
      <w:spacing w:after="120" w:line="240" w:lineRule="auto"/>
    </w:pPr>
    <w:rPr>
      <w:rFonts w:ascii="Times New Roman" w:eastAsia="Times New Roman" w:hAnsi="Times New Roman" w:cs="Times New Roman"/>
      <w:sz w:val="16"/>
      <w:szCs w:val="16"/>
      <w:lang w:eastAsia="bg-BG"/>
    </w:rPr>
  </w:style>
  <w:style w:type="character" w:customStyle="1" w:styleId="BodyText3Char">
    <w:name w:val="Body Text 3 Char"/>
    <w:basedOn w:val="DefaultParagraphFont"/>
    <w:link w:val="BodyText3"/>
    <w:rsid w:val="00933FAE"/>
    <w:rPr>
      <w:rFonts w:ascii="Times New Roman" w:eastAsia="Times New Roman" w:hAnsi="Times New Roman" w:cs="Times New Roman"/>
      <w:sz w:val="16"/>
      <w:szCs w:val="16"/>
      <w:lang w:eastAsia="bg-BG"/>
    </w:rPr>
  </w:style>
  <w:style w:type="character" w:styleId="Hyperlink">
    <w:name w:val="Hyperlink"/>
    <w:basedOn w:val="DefaultParagraphFont"/>
    <w:uiPriority w:val="99"/>
    <w:unhideWhenUsed/>
    <w:rsid w:val="00933FAE"/>
    <w:rPr>
      <w:color w:val="0000FF" w:themeColor="hyperlink"/>
      <w:u w:val="single"/>
    </w:rPr>
  </w:style>
  <w:style w:type="character" w:styleId="FollowedHyperlink">
    <w:name w:val="FollowedHyperlink"/>
    <w:basedOn w:val="DefaultParagraphFont"/>
    <w:uiPriority w:val="99"/>
    <w:semiHidden/>
    <w:unhideWhenUsed/>
    <w:rsid w:val="00DD4DBB"/>
    <w:rPr>
      <w:color w:val="800080" w:themeColor="followedHyperlink"/>
      <w:u w:val="single"/>
    </w:rPr>
  </w:style>
  <w:style w:type="paragraph" w:styleId="BodyText">
    <w:name w:val="Body Text"/>
    <w:basedOn w:val="Normal"/>
    <w:link w:val="BodyTextChar"/>
    <w:uiPriority w:val="99"/>
    <w:semiHidden/>
    <w:unhideWhenUsed/>
    <w:rsid w:val="00937387"/>
    <w:pPr>
      <w:spacing w:after="120"/>
    </w:pPr>
  </w:style>
  <w:style w:type="character" w:customStyle="1" w:styleId="BodyTextChar">
    <w:name w:val="Body Text Char"/>
    <w:basedOn w:val="DefaultParagraphFont"/>
    <w:link w:val="BodyText"/>
    <w:uiPriority w:val="99"/>
    <w:semiHidden/>
    <w:rsid w:val="00937387"/>
  </w:style>
  <w:style w:type="paragraph" w:styleId="Header">
    <w:name w:val="header"/>
    <w:basedOn w:val="Normal"/>
    <w:link w:val="HeaderChar"/>
    <w:uiPriority w:val="99"/>
    <w:unhideWhenUsed/>
    <w:rsid w:val="007502D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502DB"/>
  </w:style>
  <w:style w:type="paragraph" w:styleId="Footer">
    <w:name w:val="footer"/>
    <w:basedOn w:val="Normal"/>
    <w:link w:val="FooterChar"/>
    <w:uiPriority w:val="99"/>
    <w:unhideWhenUsed/>
    <w:rsid w:val="007502D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502DB"/>
  </w:style>
  <w:style w:type="paragraph" w:styleId="BalloonText">
    <w:name w:val="Balloon Text"/>
    <w:basedOn w:val="Normal"/>
    <w:link w:val="BalloonTextChar"/>
    <w:uiPriority w:val="99"/>
    <w:semiHidden/>
    <w:unhideWhenUsed/>
    <w:rsid w:val="005205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05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70CE"/>
    <w:pPr>
      <w:ind w:left="720"/>
      <w:contextualSpacing/>
    </w:pPr>
  </w:style>
  <w:style w:type="paragraph" w:styleId="BodyText3">
    <w:name w:val="Body Text 3"/>
    <w:basedOn w:val="Normal"/>
    <w:link w:val="BodyText3Char"/>
    <w:rsid w:val="00933FAE"/>
    <w:pPr>
      <w:spacing w:after="120" w:line="240" w:lineRule="auto"/>
    </w:pPr>
    <w:rPr>
      <w:rFonts w:ascii="Times New Roman" w:eastAsia="Times New Roman" w:hAnsi="Times New Roman" w:cs="Times New Roman"/>
      <w:sz w:val="16"/>
      <w:szCs w:val="16"/>
      <w:lang w:eastAsia="bg-BG"/>
    </w:rPr>
  </w:style>
  <w:style w:type="character" w:customStyle="1" w:styleId="BodyText3Char">
    <w:name w:val="Body Text 3 Char"/>
    <w:basedOn w:val="DefaultParagraphFont"/>
    <w:link w:val="BodyText3"/>
    <w:rsid w:val="00933FAE"/>
    <w:rPr>
      <w:rFonts w:ascii="Times New Roman" w:eastAsia="Times New Roman" w:hAnsi="Times New Roman" w:cs="Times New Roman"/>
      <w:sz w:val="16"/>
      <w:szCs w:val="16"/>
      <w:lang w:eastAsia="bg-BG"/>
    </w:rPr>
  </w:style>
  <w:style w:type="character" w:styleId="Hyperlink">
    <w:name w:val="Hyperlink"/>
    <w:basedOn w:val="DefaultParagraphFont"/>
    <w:uiPriority w:val="99"/>
    <w:unhideWhenUsed/>
    <w:rsid w:val="00933FAE"/>
    <w:rPr>
      <w:color w:val="0000FF" w:themeColor="hyperlink"/>
      <w:u w:val="single"/>
    </w:rPr>
  </w:style>
  <w:style w:type="character" w:styleId="FollowedHyperlink">
    <w:name w:val="FollowedHyperlink"/>
    <w:basedOn w:val="DefaultParagraphFont"/>
    <w:uiPriority w:val="99"/>
    <w:semiHidden/>
    <w:unhideWhenUsed/>
    <w:rsid w:val="00DD4DBB"/>
    <w:rPr>
      <w:color w:val="800080" w:themeColor="followedHyperlink"/>
      <w:u w:val="single"/>
    </w:rPr>
  </w:style>
  <w:style w:type="paragraph" w:styleId="BodyText">
    <w:name w:val="Body Text"/>
    <w:basedOn w:val="Normal"/>
    <w:link w:val="BodyTextChar"/>
    <w:uiPriority w:val="99"/>
    <w:semiHidden/>
    <w:unhideWhenUsed/>
    <w:rsid w:val="00937387"/>
    <w:pPr>
      <w:spacing w:after="120"/>
    </w:pPr>
  </w:style>
  <w:style w:type="character" w:customStyle="1" w:styleId="BodyTextChar">
    <w:name w:val="Body Text Char"/>
    <w:basedOn w:val="DefaultParagraphFont"/>
    <w:link w:val="BodyText"/>
    <w:uiPriority w:val="99"/>
    <w:semiHidden/>
    <w:rsid w:val="00937387"/>
  </w:style>
  <w:style w:type="paragraph" w:styleId="Header">
    <w:name w:val="header"/>
    <w:basedOn w:val="Normal"/>
    <w:link w:val="HeaderChar"/>
    <w:uiPriority w:val="99"/>
    <w:unhideWhenUsed/>
    <w:rsid w:val="007502D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502DB"/>
  </w:style>
  <w:style w:type="paragraph" w:styleId="Footer">
    <w:name w:val="footer"/>
    <w:basedOn w:val="Normal"/>
    <w:link w:val="FooterChar"/>
    <w:uiPriority w:val="99"/>
    <w:unhideWhenUsed/>
    <w:rsid w:val="007502D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502DB"/>
  </w:style>
  <w:style w:type="paragraph" w:styleId="BalloonText">
    <w:name w:val="Balloon Text"/>
    <w:basedOn w:val="Normal"/>
    <w:link w:val="BalloonTextChar"/>
    <w:uiPriority w:val="99"/>
    <w:semiHidden/>
    <w:unhideWhenUsed/>
    <w:rsid w:val="005205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05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970778">
      <w:bodyDiv w:val="1"/>
      <w:marLeft w:val="0"/>
      <w:marRight w:val="0"/>
      <w:marTop w:val="0"/>
      <w:marBottom w:val="0"/>
      <w:divBdr>
        <w:top w:val="none" w:sz="0" w:space="0" w:color="auto"/>
        <w:left w:val="none" w:sz="0" w:space="0" w:color="auto"/>
        <w:bottom w:val="none" w:sz="0" w:space="0" w:color="auto"/>
        <w:right w:val="none" w:sz="0" w:space="0" w:color="auto"/>
      </w:divBdr>
    </w:div>
    <w:div w:id="757794687">
      <w:bodyDiv w:val="1"/>
      <w:marLeft w:val="0"/>
      <w:marRight w:val="0"/>
      <w:marTop w:val="0"/>
      <w:marBottom w:val="0"/>
      <w:divBdr>
        <w:top w:val="none" w:sz="0" w:space="0" w:color="auto"/>
        <w:left w:val="none" w:sz="0" w:space="0" w:color="auto"/>
        <w:bottom w:val="none" w:sz="0" w:space="0" w:color="auto"/>
        <w:right w:val="none" w:sz="0" w:space="0" w:color="auto"/>
      </w:divBdr>
    </w:div>
    <w:div w:id="998195225">
      <w:bodyDiv w:val="1"/>
      <w:marLeft w:val="0"/>
      <w:marRight w:val="0"/>
      <w:marTop w:val="0"/>
      <w:marBottom w:val="0"/>
      <w:divBdr>
        <w:top w:val="none" w:sz="0" w:space="0" w:color="auto"/>
        <w:left w:val="none" w:sz="0" w:space="0" w:color="auto"/>
        <w:bottom w:val="none" w:sz="0" w:space="0" w:color="auto"/>
        <w:right w:val="none" w:sz="0" w:space="0" w:color="auto"/>
      </w:divBdr>
    </w:div>
    <w:div w:id="159798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zh.government.bg/bg/politiki-i-programi/programi-za-finansirane/programa-za-razvitie-na-selskite-rayoni/"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2809</Words>
  <Characters>16016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Hristo Todorov</dc:creator>
  <cp:lastModifiedBy>Hristo Todorov</cp:lastModifiedBy>
  <cp:revision>12</cp:revision>
  <cp:lastPrinted>2016-03-09T05:53:00Z</cp:lastPrinted>
  <dcterms:created xsi:type="dcterms:W3CDTF">2019-05-16T08:14:00Z</dcterms:created>
  <dcterms:modified xsi:type="dcterms:W3CDTF">2022-05-11T08:30:00Z</dcterms:modified>
</cp:coreProperties>
</file>